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83" w:rsidRPr="009C3271" w:rsidRDefault="009C3271">
      <w:pPr>
        <w:rPr>
          <w:rFonts w:ascii="Century Gothic" w:hAnsi="Century Gothic"/>
          <w:b/>
          <w:sz w:val="24"/>
          <w:szCs w:val="24"/>
        </w:rPr>
      </w:pPr>
      <w:r w:rsidRPr="009C3271">
        <w:rPr>
          <w:rFonts w:ascii="Century Gothic" w:hAnsi="Century Gothic"/>
          <w:b/>
          <w:sz w:val="24"/>
          <w:szCs w:val="24"/>
        </w:rPr>
        <w:t>PROVIDENCE ROW HOUSING ASSOCIAITON</w:t>
      </w:r>
    </w:p>
    <w:p w:rsidR="009C3271" w:rsidRPr="009C3271" w:rsidRDefault="009C3271">
      <w:pPr>
        <w:rPr>
          <w:rFonts w:ascii="Century Gothic" w:hAnsi="Century Gothic"/>
          <w:sz w:val="24"/>
          <w:szCs w:val="24"/>
        </w:rPr>
      </w:pPr>
    </w:p>
    <w:p w:rsidR="009C3271" w:rsidRPr="009C3271" w:rsidRDefault="009C3271">
      <w:pPr>
        <w:rPr>
          <w:rFonts w:ascii="Century Gothic" w:hAnsi="Century Gothic"/>
          <w:sz w:val="24"/>
          <w:szCs w:val="24"/>
        </w:rPr>
      </w:pPr>
      <w:r w:rsidRPr="009C3271">
        <w:rPr>
          <w:rFonts w:ascii="Century Gothic" w:hAnsi="Century Gothic"/>
          <w:sz w:val="24"/>
          <w:szCs w:val="24"/>
        </w:rPr>
        <w:t>Job Description</w:t>
      </w:r>
    </w:p>
    <w:tbl>
      <w:tblPr>
        <w:tblStyle w:val="TableGrid"/>
        <w:tblW w:w="0" w:type="auto"/>
        <w:tblLook w:val="04A0" w:firstRow="1" w:lastRow="0" w:firstColumn="1" w:lastColumn="0" w:noHBand="0" w:noVBand="1"/>
      </w:tblPr>
      <w:tblGrid>
        <w:gridCol w:w="1838"/>
        <w:gridCol w:w="7178"/>
      </w:tblGrid>
      <w:tr w:rsidR="009C3271" w:rsidRPr="009C3271" w:rsidTr="00F54FE5">
        <w:tc>
          <w:tcPr>
            <w:tcW w:w="1838" w:type="dxa"/>
          </w:tcPr>
          <w:p w:rsidR="009C3271" w:rsidRPr="009C3271" w:rsidRDefault="009C3271">
            <w:pPr>
              <w:rPr>
                <w:rFonts w:ascii="Century Gothic" w:hAnsi="Century Gothic"/>
                <w:sz w:val="24"/>
                <w:szCs w:val="24"/>
              </w:rPr>
            </w:pPr>
            <w:r w:rsidRPr="009C3271">
              <w:rPr>
                <w:rFonts w:ascii="Century Gothic" w:hAnsi="Century Gothic"/>
                <w:sz w:val="24"/>
                <w:szCs w:val="24"/>
              </w:rPr>
              <w:t>Job Title:</w:t>
            </w:r>
          </w:p>
        </w:tc>
        <w:tc>
          <w:tcPr>
            <w:tcW w:w="7178" w:type="dxa"/>
          </w:tcPr>
          <w:p w:rsidR="009C3271" w:rsidRPr="009C3271" w:rsidRDefault="002C02FE">
            <w:pPr>
              <w:rPr>
                <w:rFonts w:ascii="Century Gothic" w:hAnsi="Century Gothic"/>
                <w:sz w:val="24"/>
                <w:szCs w:val="24"/>
              </w:rPr>
            </w:pPr>
            <w:r>
              <w:rPr>
                <w:rFonts w:ascii="Century Gothic" w:hAnsi="Century Gothic"/>
                <w:sz w:val="24"/>
                <w:szCs w:val="24"/>
              </w:rPr>
              <w:t>Senior Property Services Administrator</w:t>
            </w:r>
          </w:p>
        </w:tc>
      </w:tr>
      <w:tr w:rsidR="009C3271" w:rsidRPr="009C3271" w:rsidTr="00F54FE5">
        <w:tc>
          <w:tcPr>
            <w:tcW w:w="1838" w:type="dxa"/>
          </w:tcPr>
          <w:p w:rsidR="009C3271" w:rsidRPr="009C3271" w:rsidRDefault="009C3271">
            <w:pPr>
              <w:rPr>
                <w:rFonts w:ascii="Century Gothic" w:hAnsi="Century Gothic"/>
                <w:sz w:val="24"/>
                <w:szCs w:val="24"/>
              </w:rPr>
            </w:pPr>
            <w:r w:rsidRPr="009C3271">
              <w:rPr>
                <w:rFonts w:ascii="Century Gothic" w:hAnsi="Century Gothic"/>
                <w:sz w:val="24"/>
                <w:szCs w:val="24"/>
              </w:rPr>
              <w:t>Department :</w:t>
            </w:r>
          </w:p>
        </w:tc>
        <w:tc>
          <w:tcPr>
            <w:tcW w:w="7178" w:type="dxa"/>
          </w:tcPr>
          <w:p w:rsidR="009C3271" w:rsidRPr="009C3271" w:rsidRDefault="009C3271">
            <w:pPr>
              <w:rPr>
                <w:rFonts w:ascii="Century Gothic" w:hAnsi="Century Gothic"/>
                <w:sz w:val="24"/>
                <w:szCs w:val="24"/>
              </w:rPr>
            </w:pPr>
            <w:r>
              <w:rPr>
                <w:rFonts w:ascii="Century Gothic" w:hAnsi="Century Gothic"/>
                <w:sz w:val="24"/>
                <w:szCs w:val="24"/>
              </w:rPr>
              <w:t>Property Services</w:t>
            </w:r>
          </w:p>
        </w:tc>
      </w:tr>
      <w:tr w:rsidR="009C3271" w:rsidRPr="009C3271" w:rsidTr="00F54FE5">
        <w:tc>
          <w:tcPr>
            <w:tcW w:w="1838" w:type="dxa"/>
          </w:tcPr>
          <w:p w:rsidR="009C3271" w:rsidRPr="009C3271" w:rsidRDefault="009C3271">
            <w:pPr>
              <w:rPr>
                <w:rFonts w:ascii="Century Gothic" w:hAnsi="Century Gothic"/>
                <w:sz w:val="24"/>
                <w:szCs w:val="24"/>
              </w:rPr>
            </w:pPr>
            <w:r w:rsidRPr="009C3271">
              <w:rPr>
                <w:rFonts w:ascii="Century Gothic" w:hAnsi="Century Gothic"/>
                <w:sz w:val="24"/>
                <w:szCs w:val="24"/>
              </w:rPr>
              <w:t>Reporting To:</w:t>
            </w:r>
          </w:p>
        </w:tc>
        <w:tc>
          <w:tcPr>
            <w:tcW w:w="7178" w:type="dxa"/>
          </w:tcPr>
          <w:p w:rsidR="009C3271" w:rsidRPr="009C3271" w:rsidRDefault="009C3271">
            <w:pPr>
              <w:rPr>
                <w:rFonts w:ascii="Century Gothic" w:hAnsi="Century Gothic"/>
                <w:sz w:val="24"/>
                <w:szCs w:val="24"/>
              </w:rPr>
            </w:pPr>
            <w:r>
              <w:rPr>
                <w:rFonts w:ascii="Century Gothic" w:hAnsi="Century Gothic"/>
                <w:sz w:val="24"/>
                <w:szCs w:val="24"/>
              </w:rPr>
              <w:t>Head of Property Services</w:t>
            </w:r>
          </w:p>
        </w:tc>
      </w:tr>
      <w:tr w:rsidR="009C3271" w:rsidRPr="009C3271" w:rsidTr="00F54FE5">
        <w:tc>
          <w:tcPr>
            <w:tcW w:w="1838" w:type="dxa"/>
          </w:tcPr>
          <w:p w:rsidR="009C3271" w:rsidRPr="009C3271" w:rsidRDefault="009C3271">
            <w:pPr>
              <w:rPr>
                <w:rFonts w:ascii="Century Gothic" w:hAnsi="Century Gothic"/>
                <w:sz w:val="24"/>
                <w:szCs w:val="24"/>
              </w:rPr>
            </w:pPr>
            <w:r w:rsidRPr="009C3271">
              <w:rPr>
                <w:rFonts w:ascii="Century Gothic" w:hAnsi="Century Gothic"/>
                <w:sz w:val="24"/>
                <w:szCs w:val="24"/>
              </w:rPr>
              <w:t>Direct Reports</w:t>
            </w:r>
          </w:p>
        </w:tc>
        <w:tc>
          <w:tcPr>
            <w:tcW w:w="7178" w:type="dxa"/>
          </w:tcPr>
          <w:p w:rsidR="009C3271" w:rsidRPr="009C3271" w:rsidRDefault="002C02FE" w:rsidP="009C3271">
            <w:pPr>
              <w:rPr>
                <w:rFonts w:ascii="Century Gothic" w:hAnsi="Century Gothic"/>
                <w:sz w:val="24"/>
                <w:szCs w:val="24"/>
              </w:rPr>
            </w:pPr>
            <w:r>
              <w:rPr>
                <w:rFonts w:ascii="Century Gothic" w:hAnsi="Century Gothic"/>
                <w:sz w:val="24"/>
                <w:szCs w:val="24"/>
              </w:rPr>
              <w:t>Maintenance Operative, Property Services Administrator</w:t>
            </w:r>
          </w:p>
        </w:tc>
      </w:tr>
      <w:tr w:rsidR="009C3271" w:rsidRPr="009C3271" w:rsidTr="00F54FE5">
        <w:tc>
          <w:tcPr>
            <w:tcW w:w="1838" w:type="dxa"/>
          </w:tcPr>
          <w:p w:rsidR="009C3271" w:rsidRPr="009C3271" w:rsidRDefault="009C3271">
            <w:pPr>
              <w:rPr>
                <w:rFonts w:ascii="Century Gothic" w:hAnsi="Century Gothic"/>
                <w:sz w:val="24"/>
                <w:szCs w:val="24"/>
              </w:rPr>
            </w:pPr>
            <w:r w:rsidRPr="009C3271">
              <w:rPr>
                <w:rFonts w:ascii="Century Gothic" w:hAnsi="Century Gothic"/>
                <w:sz w:val="24"/>
                <w:szCs w:val="24"/>
              </w:rPr>
              <w:t>Job Purpose</w:t>
            </w:r>
          </w:p>
        </w:tc>
        <w:tc>
          <w:tcPr>
            <w:tcW w:w="7178" w:type="dxa"/>
          </w:tcPr>
          <w:p w:rsidR="00724B83" w:rsidRDefault="00724B83">
            <w:pPr>
              <w:rPr>
                <w:rFonts w:ascii="Century Gothic" w:hAnsi="Century Gothic"/>
                <w:sz w:val="24"/>
                <w:szCs w:val="24"/>
              </w:rPr>
            </w:pPr>
            <w:r>
              <w:rPr>
                <w:rFonts w:ascii="Century Gothic" w:hAnsi="Century Gothic"/>
                <w:sz w:val="24"/>
                <w:szCs w:val="24"/>
              </w:rPr>
              <w:t>The Senior Property Services Administrator is a central role in delivering property related services to our residents.  This role is responsible for providing high quality, responsive maintenance management focus to the department.</w:t>
            </w:r>
          </w:p>
          <w:p w:rsidR="00724B83" w:rsidRDefault="00724B83">
            <w:pPr>
              <w:rPr>
                <w:rFonts w:ascii="Century Gothic" w:hAnsi="Century Gothic"/>
                <w:sz w:val="24"/>
                <w:szCs w:val="24"/>
              </w:rPr>
            </w:pPr>
          </w:p>
          <w:p w:rsidR="00FB374E" w:rsidRDefault="003047AA">
            <w:pPr>
              <w:rPr>
                <w:rFonts w:ascii="Century Gothic" w:hAnsi="Century Gothic"/>
                <w:sz w:val="24"/>
                <w:szCs w:val="24"/>
              </w:rPr>
            </w:pPr>
            <w:r>
              <w:rPr>
                <w:rFonts w:ascii="Century Gothic" w:hAnsi="Century Gothic"/>
                <w:sz w:val="24"/>
                <w:szCs w:val="24"/>
              </w:rPr>
              <w:t xml:space="preserve">The Senior Property Services Administrator is responsible for </w:t>
            </w:r>
            <w:r w:rsidR="00FB374E">
              <w:rPr>
                <w:rFonts w:ascii="Century Gothic" w:hAnsi="Century Gothic"/>
                <w:sz w:val="24"/>
                <w:szCs w:val="24"/>
              </w:rPr>
              <w:t>managing and organising PRHA’</w:t>
            </w:r>
            <w:r w:rsidR="00557D49">
              <w:rPr>
                <w:rFonts w:ascii="Century Gothic" w:hAnsi="Century Gothic"/>
                <w:sz w:val="24"/>
                <w:szCs w:val="24"/>
              </w:rPr>
              <w:t>s Property Services Team.</w:t>
            </w:r>
          </w:p>
          <w:p w:rsidR="00557D49" w:rsidRDefault="00557D49">
            <w:pPr>
              <w:rPr>
                <w:rFonts w:ascii="Century Gothic" w:hAnsi="Century Gothic"/>
                <w:sz w:val="24"/>
                <w:szCs w:val="24"/>
              </w:rPr>
            </w:pPr>
          </w:p>
          <w:p w:rsidR="001D0EF5" w:rsidRDefault="001D0EF5">
            <w:pPr>
              <w:rPr>
                <w:rFonts w:ascii="Century Gothic" w:hAnsi="Century Gothic"/>
                <w:sz w:val="24"/>
                <w:szCs w:val="24"/>
              </w:rPr>
            </w:pPr>
            <w:r>
              <w:rPr>
                <w:rFonts w:ascii="Century Gothic" w:hAnsi="Century Gothic"/>
                <w:sz w:val="24"/>
                <w:szCs w:val="24"/>
              </w:rPr>
              <w:t>The post holder will work collaboratively with colleagues and contractors to ensure the delivery of a customer focused, cost effective, high quality and value for money service.</w:t>
            </w:r>
          </w:p>
          <w:p w:rsidR="001D0EF5" w:rsidRDefault="001D0EF5">
            <w:pPr>
              <w:rPr>
                <w:rFonts w:ascii="Century Gothic" w:hAnsi="Century Gothic"/>
                <w:sz w:val="24"/>
                <w:szCs w:val="24"/>
              </w:rPr>
            </w:pPr>
          </w:p>
          <w:p w:rsidR="005401DE" w:rsidRDefault="001D0EF5">
            <w:pPr>
              <w:rPr>
                <w:rFonts w:ascii="Century Gothic" w:hAnsi="Century Gothic"/>
                <w:sz w:val="24"/>
                <w:szCs w:val="24"/>
              </w:rPr>
            </w:pPr>
            <w:r>
              <w:rPr>
                <w:rFonts w:ascii="Century Gothic" w:hAnsi="Century Gothic"/>
                <w:sz w:val="24"/>
                <w:szCs w:val="24"/>
              </w:rPr>
              <w:t>Key Responsibilities Include:</w:t>
            </w:r>
          </w:p>
          <w:p w:rsidR="00FB374E" w:rsidRPr="00B44BF7" w:rsidRDefault="005401DE" w:rsidP="00F710CD">
            <w:pPr>
              <w:pStyle w:val="ListParagraph"/>
              <w:numPr>
                <w:ilvl w:val="0"/>
                <w:numId w:val="6"/>
              </w:numPr>
              <w:rPr>
                <w:rFonts w:ascii="Century Gothic" w:hAnsi="Century Gothic"/>
                <w:sz w:val="24"/>
                <w:szCs w:val="24"/>
              </w:rPr>
            </w:pPr>
            <w:r w:rsidRPr="00B44BF7">
              <w:rPr>
                <w:rFonts w:ascii="Century Gothic" w:hAnsi="Century Gothic"/>
                <w:sz w:val="24"/>
                <w:szCs w:val="24"/>
              </w:rPr>
              <w:t>The management of PRHA’s repairs calls and reporting services.</w:t>
            </w:r>
          </w:p>
          <w:p w:rsidR="005401DE" w:rsidRDefault="005401DE" w:rsidP="00F710CD">
            <w:pPr>
              <w:pStyle w:val="ListParagraph"/>
              <w:numPr>
                <w:ilvl w:val="0"/>
                <w:numId w:val="6"/>
              </w:numPr>
              <w:rPr>
                <w:rFonts w:ascii="Century Gothic" w:hAnsi="Century Gothic"/>
                <w:sz w:val="24"/>
                <w:szCs w:val="24"/>
              </w:rPr>
            </w:pPr>
            <w:r>
              <w:rPr>
                <w:rFonts w:ascii="Century Gothic" w:hAnsi="Century Gothic"/>
                <w:sz w:val="24"/>
                <w:szCs w:val="24"/>
              </w:rPr>
              <w:t>Al</w:t>
            </w:r>
            <w:r w:rsidR="00AA0285">
              <w:rPr>
                <w:rFonts w:ascii="Century Gothic" w:hAnsi="Century Gothic"/>
                <w:sz w:val="24"/>
                <w:szCs w:val="24"/>
              </w:rPr>
              <w:t>location of minor works to PRHA</w:t>
            </w:r>
            <w:r>
              <w:rPr>
                <w:rFonts w:ascii="Century Gothic" w:hAnsi="Century Gothic"/>
                <w:sz w:val="24"/>
                <w:szCs w:val="24"/>
              </w:rPr>
              <w:t>’s Maintenance Operative</w:t>
            </w:r>
          </w:p>
          <w:p w:rsidR="005401DE" w:rsidRDefault="005401DE" w:rsidP="00F710CD">
            <w:pPr>
              <w:pStyle w:val="ListParagraph"/>
              <w:numPr>
                <w:ilvl w:val="0"/>
                <w:numId w:val="6"/>
              </w:numPr>
              <w:rPr>
                <w:rFonts w:ascii="Century Gothic" w:hAnsi="Century Gothic"/>
                <w:sz w:val="24"/>
                <w:szCs w:val="24"/>
              </w:rPr>
            </w:pPr>
            <w:r>
              <w:rPr>
                <w:rFonts w:ascii="Century Gothic" w:hAnsi="Century Gothic"/>
                <w:sz w:val="24"/>
                <w:szCs w:val="24"/>
              </w:rPr>
              <w:t>Monitoring and managing servicing contracts</w:t>
            </w:r>
          </w:p>
          <w:p w:rsidR="005401DE" w:rsidRDefault="005401DE" w:rsidP="00F710CD">
            <w:pPr>
              <w:pStyle w:val="ListParagraph"/>
              <w:numPr>
                <w:ilvl w:val="0"/>
                <w:numId w:val="6"/>
              </w:numPr>
              <w:rPr>
                <w:rFonts w:ascii="Century Gothic" w:hAnsi="Century Gothic"/>
                <w:sz w:val="24"/>
                <w:szCs w:val="24"/>
              </w:rPr>
            </w:pPr>
            <w:r>
              <w:rPr>
                <w:rFonts w:ascii="Century Gothic" w:hAnsi="Century Gothic"/>
                <w:sz w:val="24"/>
                <w:szCs w:val="24"/>
              </w:rPr>
              <w:t>Budget &amp; Invoice Processing &amp; reporting</w:t>
            </w:r>
          </w:p>
          <w:p w:rsidR="006A0D49" w:rsidRDefault="006A0D49" w:rsidP="00F710CD">
            <w:pPr>
              <w:pStyle w:val="ListParagraph"/>
              <w:numPr>
                <w:ilvl w:val="0"/>
                <w:numId w:val="6"/>
              </w:numPr>
              <w:rPr>
                <w:rFonts w:ascii="Century Gothic" w:hAnsi="Century Gothic"/>
                <w:sz w:val="24"/>
                <w:szCs w:val="24"/>
              </w:rPr>
            </w:pPr>
            <w:r>
              <w:rPr>
                <w:rFonts w:ascii="Century Gothic" w:hAnsi="Century Gothic"/>
                <w:sz w:val="24"/>
                <w:szCs w:val="24"/>
              </w:rPr>
              <w:t>Management of first point of contact service</w:t>
            </w:r>
          </w:p>
          <w:p w:rsidR="009C3271" w:rsidRPr="009C3271" w:rsidRDefault="009C3271">
            <w:pPr>
              <w:rPr>
                <w:rFonts w:ascii="Century Gothic" w:hAnsi="Century Gothic"/>
                <w:sz w:val="24"/>
                <w:szCs w:val="24"/>
              </w:rPr>
            </w:pPr>
          </w:p>
        </w:tc>
      </w:tr>
    </w:tbl>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r>
        <w:rPr>
          <w:rFonts w:ascii="Century Gothic" w:eastAsia="Times New Roman" w:hAnsi="Century Gothic" w:cs="Arial"/>
          <w:sz w:val="24"/>
          <w:szCs w:val="24"/>
        </w:rPr>
        <w:t xml:space="preserve">Key </w:t>
      </w:r>
      <w:r w:rsidR="002D0BC4">
        <w:rPr>
          <w:rFonts w:ascii="Century Gothic" w:eastAsia="Times New Roman" w:hAnsi="Century Gothic" w:cs="Arial"/>
          <w:sz w:val="24"/>
          <w:szCs w:val="24"/>
        </w:rPr>
        <w:t>Responsibilities</w:t>
      </w:r>
    </w:p>
    <w:p w:rsidR="006725EE" w:rsidRDefault="006725EE" w:rsidP="006725EE">
      <w:pPr>
        <w:spacing w:after="0" w:line="240" w:lineRule="auto"/>
        <w:jc w:val="both"/>
        <w:rPr>
          <w:rFonts w:ascii="Century Gothic" w:eastAsia="Times New Roman" w:hAnsi="Century Gothic" w:cs="Arial"/>
          <w:sz w:val="24"/>
          <w:szCs w:val="24"/>
        </w:rPr>
      </w:pPr>
    </w:p>
    <w:p w:rsidR="006725EE" w:rsidRPr="00190C55" w:rsidRDefault="006725EE" w:rsidP="006725EE">
      <w:pPr>
        <w:spacing w:after="0" w:line="240" w:lineRule="auto"/>
        <w:jc w:val="both"/>
        <w:rPr>
          <w:rFonts w:ascii="Century Gothic" w:eastAsia="Times New Roman" w:hAnsi="Century Gothic" w:cs="Arial"/>
          <w:b/>
          <w:sz w:val="24"/>
          <w:szCs w:val="24"/>
        </w:rPr>
      </w:pPr>
      <w:r w:rsidRPr="00190C55">
        <w:rPr>
          <w:rFonts w:ascii="Century Gothic" w:eastAsia="Times New Roman" w:hAnsi="Century Gothic" w:cs="Arial"/>
          <w:b/>
          <w:sz w:val="24"/>
          <w:szCs w:val="24"/>
        </w:rPr>
        <w:t>The management of PRHA’s repairs calls and reporting service.</w:t>
      </w: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 xml:space="preserve">To manage the response service for all repair reports coming into the association.  Including telephone </w:t>
      </w:r>
      <w:r w:rsidR="0025215C">
        <w:rPr>
          <w:rFonts w:ascii="Century Gothic" w:eastAsia="Times New Roman" w:hAnsi="Century Gothic" w:cs="Arial"/>
          <w:sz w:val="24"/>
          <w:szCs w:val="24"/>
        </w:rPr>
        <w:t xml:space="preserve">calls, emails and direct </w:t>
      </w:r>
      <w:r>
        <w:rPr>
          <w:rFonts w:ascii="Century Gothic" w:eastAsia="Times New Roman" w:hAnsi="Century Gothic" w:cs="Arial"/>
          <w:sz w:val="24"/>
          <w:szCs w:val="24"/>
        </w:rPr>
        <w:t>contact.</w:t>
      </w:r>
    </w:p>
    <w:p w:rsidR="00E36C8D" w:rsidRDefault="006725EE"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lastRenderedPageBreak/>
        <w:t xml:space="preserve">To ensure each report is diagnosed (utilising on line diagnostic tools), triaged according to repairs reporting deadlines – emergency, Urgent and routine repairs. And that works are directed to PRHA’s maintenance surveyor for further analysis and specification </w:t>
      </w:r>
      <w:r w:rsidR="00E36C8D">
        <w:rPr>
          <w:rFonts w:ascii="Century Gothic" w:eastAsia="Times New Roman" w:hAnsi="Century Gothic" w:cs="Arial"/>
          <w:sz w:val="24"/>
          <w:szCs w:val="24"/>
        </w:rPr>
        <w:t>where necessary.</w:t>
      </w:r>
    </w:p>
    <w:p w:rsidR="006725EE" w:rsidRDefault="00E36C8D"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 xml:space="preserve">To allocate repairs to PRHA’s in </w:t>
      </w:r>
      <w:r w:rsidR="006725EE">
        <w:rPr>
          <w:rFonts w:ascii="Century Gothic" w:eastAsia="Times New Roman" w:hAnsi="Century Gothic" w:cs="Arial"/>
          <w:sz w:val="24"/>
          <w:szCs w:val="24"/>
        </w:rPr>
        <w:t>house maintenance operative &amp; our repairs contractor for completion.</w:t>
      </w:r>
    </w:p>
    <w:p w:rsidR="006725EE" w:rsidRDefault="006725EE"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track each repair, keep residents informed of repair expected completion date, track programmes of works ensuring contractor compliance with specification and deadline.</w:t>
      </w:r>
    </w:p>
    <w:p w:rsidR="006725EE" w:rsidRDefault="006725EE"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 xml:space="preserve">To </w:t>
      </w:r>
      <w:r w:rsidR="0025215C">
        <w:rPr>
          <w:rFonts w:ascii="Century Gothic" w:eastAsia="Times New Roman" w:hAnsi="Century Gothic" w:cs="Arial"/>
          <w:sz w:val="24"/>
          <w:szCs w:val="24"/>
        </w:rPr>
        <w:t>log all repairs onto PRHA’s repairs reporting database.</w:t>
      </w:r>
    </w:p>
    <w:p w:rsidR="0025215C" w:rsidRDefault="0025215C"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establish and maintain the daily emergency board</w:t>
      </w:r>
      <w:r w:rsidR="00E36C8D">
        <w:rPr>
          <w:rFonts w:ascii="Century Gothic" w:eastAsia="Times New Roman" w:hAnsi="Century Gothic" w:cs="Arial"/>
          <w:sz w:val="24"/>
          <w:szCs w:val="24"/>
        </w:rPr>
        <w:t>.</w:t>
      </w:r>
    </w:p>
    <w:p w:rsidR="0025215C" w:rsidRDefault="0025215C"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report weekly on all work in progress repairs with deadline completion dates.</w:t>
      </w:r>
    </w:p>
    <w:p w:rsidR="00D23425" w:rsidRDefault="00D23425"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update stock condition survey database on all cyclical and major repairs carried out – including new kitchens/bathrooms in general needs properties etc</w:t>
      </w:r>
    </w:p>
    <w:p w:rsidR="0025215C" w:rsidRDefault="0025215C"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 xml:space="preserve">To report quarterly </w:t>
      </w:r>
      <w:r w:rsidR="002D0BC4">
        <w:rPr>
          <w:rFonts w:ascii="Century Gothic" w:eastAsia="Times New Roman" w:hAnsi="Century Gothic" w:cs="Arial"/>
          <w:sz w:val="24"/>
          <w:szCs w:val="24"/>
        </w:rPr>
        <w:t>on performance against departmental KPIs.</w:t>
      </w:r>
    </w:p>
    <w:p w:rsidR="00ED4DDE" w:rsidRDefault="00ED4DDE" w:rsidP="006725EE">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 xml:space="preserve">To co-ordinate and maintain a list of emergency call-out telephone numbers for contractors and services.  To </w:t>
      </w:r>
      <w:r w:rsidR="00B03C1E">
        <w:rPr>
          <w:rFonts w:ascii="Century Gothic" w:eastAsia="Times New Roman" w:hAnsi="Century Gothic" w:cs="Arial"/>
          <w:sz w:val="24"/>
          <w:szCs w:val="24"/>
        </w:rPr>
        <w:t xml:space="preserve">ensure systems in place </w:t>
      </w:r>
      <w:r w:rsidR="00190C55">
        <w:rPr>
          <w:rFonts w:ascii="Century Gothic" w:eastAsia="Times New Roman" w:hAnsi="Century Gothic" w:cs="Arial"/>
          <w:sz w:val="24"/>
          <w:szCs w:val="24"/>
        </w:rPr>
        <w:t>to daily pick up out of hours call outs to identify outstanding works once made safe.</w:t>
      </w:r>
    </w:p>
    <w:p w:rsidR="00D23425" w:rsidRPr="00D23425" w:rsidRDefault="00D23425" w:rsidP="00D23425">
      <w:pPr>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liaise and take advice from PRHA’s Insurance company when required.</w:t>
      </w:r>
    </w:p>
    <w:p w:rsidR="006725EE" w:rsidRDefault="006725EE" w:rsidP="006725EE">
      <w:pPr>
        <w:spacing w:after="0" w:line="240" w:lineRule="auto"/>
        <w:jc w:val="both"/>
        <w:rPr>
          <w:rFonts w:ascii="Century Gothic" w:eastAsia="Times New Roman" w:hAnsi="Century Gothic" w:cs="Arial"/>
          <w:sz w:val="24"/>
          <w:szCs w:val="24"/>
        </w:rPr>
      </w:pPr>
    </w:p>
    <w:p w:rsidR="006A0D49" w:rsidRDefault="006A0D49" w:rsidP="006725EE">
      <w:pPr>
        <w:spacing w:after="0" w:line="240" w:lineRule="auto"/>
        <w:jc w:val="both"/>
        <w:rPr>
          <w:rFonts w:ascii="Century Gothic" w:eastAsia="Times New Roman" w:hAnsi="Century Gothic" w:cs="Arial"/>
          <w:b/>
          <w:sz w:val="24"/>
          <w:szCs w:val="24"/>
        </w:rPr>
      </w:pPr>
      <w:r>
        <w:rPr>
          <w:rFonts w:ascii="Century Gothic" w:eastAsia="Times New Roman" w:hAnsi="Century Gothic" w:cs="Arial"/>
          <w:b/>
          <w:sz w:val="24"/>
          <w:szCs w:val="24"/>
        </w:rPr>
        <w:t>Allocation of Works</w:t>
      </w:r>
    </w:p>
    <w:p w:rsidR="006A0D49" w:rsidRPr="00021039" w:rsidRDefault="006A0D49" w:rsidP="006A0D49">
      <w:pPr>
        <w:spacing w:after="0" w:line="240" w:lineRule="auto"/>
        <w:jc w:val="both"/>
        <w:rPr>
          <w:rFonts w:ascii="Century Gothic" w:eastAsia="Times New Roman" w:hAnsi="Century Gothic" w:cs="Arial"/>
          <w:sz w:val="24"/>
          <w:szCs w:val="24"/>
        </w:rPr>
      </w:pPr>
    </w:p>
    <w:p w:rsidR="006A0D49" w:rsidRPr="00021039" w:rsidRDefault="006A0D49" w:rsidP="00B44BF7">
      <w:pPr>
        <w:pStyle w:val="ListParagraph"/>
        <w:numPr>
          <w:ilvl w:val="0"/>
          <w:numId w:val="5"/>
        </w:numPr>
        <w:spacing w:after="0" w:line="240" w:lineRule="auto"/>
        <w:ind w:hanging="720"/>
        <w:jc w:val="both"/>
        <w:rPr>
          <w:rFonts w:ascii="Century Gothic" w:eastAsia="Times New Roman" w:hAnsi="Century Gothic" w:cs="Arial"/>
          <w:sz w:val="24"/>
          <w:szCs w:val="24"/>
        </w:rPr>
      </w:pPr>
      <w:r w:rsidRPr="00021039">
        <w:rPr>
          <w:rFonts w:ascii="Century Gothic" w:eastAsia="Times New Roman" w:hAnsi="Century Gothic" w:cs="Arial"/>
          <w:sz w:val="24"/>
          <w:szCs w:val="24"/>
        </w:rPr>
        <w:t xml:space="preserve">Utilising </w:t>
      </w:r>
      <w:r w:rsidR="00B44BF7" w:rsidRPr="00021039">
        <w:rPr>
          <w:rFonts w:ascii="Century Gothic" w:eastAsia="Times New Roman" w:hAnsi="Century Gothic" w:cs="Arial"/>
          <w:sz w:val="24"/>
          <w:szCs w:val="24"/>
        </w:rPr>
        <w:t xml:space="preserve">diagnostic tools and allocation procedures ensure all repairs and works are allocated to </w:t>
      </w:r>
      <w:r w:rsidR="00AA0285" w:rsidRPr="00021039">
        <w:rPr>
          <w:rFonts w:ascii="Century Gothic" w:eastAsia="Times New Roman" w:hAnsi="Century Gothic" w:cs="Arial"/>
          <w:sz w:val="24"/>
          <w:szCs w:val="24"/>
        </w:rPr>
        <w:t xml:space="preserve">the maintenance operative, </w:t>
      </w:r>
      <w:r w:rsidR="00021039" w:rsidRPr="00021039">
        <w:rPr>
          <w:rFonts w:ascii="Century Gothic" w:eastAsia="Times New Roman" w:hAnsi="Century Gothic" w:cs="Arial"/>
          <w:sz w:val="24"/>
          <w:szCs w:val="24"/>
        </w:rPr>
        <w:t>Maintenance Surveyor or contractors.  Ensuring each job is correctly specified in order to achieve first fix at first visit.</w:t>
      </w:r>
    </w:p>
    <w:p w:rsidR="00021039" w:rsidRDefault="00021039" w:rsidP="00B44BF7">
      <w:pPr>
        <w:pStyle w:val="ListParagraph"/>
        <w:numPr>
          <w:ilvl w:val="0"/>
          <w:numId w:val="5"/>
        </w:numPr>
        <w:spacing w:after="0" w:line="240" w:lineRule="auto"/>
        <w:ind w:hanging="720"/>
        <w:jc w:val="both"/>
        <w:rPr>
          <w:rFonts w:ascii="Century Gothic" w:eastAsia="Times New Roman" w:hAnsi="Century Gothic" w:cs="Arial"/>
          <w:sz w:val="24"/>
          <w:szCs w:val="24"/>
        </w:rPr>
      </w:pPr>
      <w:r w:rsidRPr="00021039">
        <w:rPr>
          <w:rFonts w:ascii="Century Gothic" w:eastAsia="Times New Roman" w:hAnsi="Century Gothic" w:cs="Arial"/>
          <w:sz w:val="24"/>
          <w:szCs w:val="24"/>
        </w:rPr>
        <w:t>Liaise closely with the maintenance surveyor to track subsequent works specifications to contractors/in house operative within budget and deadline timescales.</w:t>
      </w:r>
    </w:p>
    <w:p w:rsidR="00F710CD" w:rsidRDefault="00F710CD" w:rsidP="00F710CD">
      <w:pPr>
        <w:spacing w:after="0" w:line="240" w:lineRule="auto"/>
        <w:jc w:val="both"/>
        <w:rPr>
          <w:rFonts w:ascii="Century Gothic" w:eastAsia="Times New Roman" w:hAnsi="Century Gothic" w:cs="Arial"/>
          <w:sz w:val="24"/>
          <w:szCs w:val="24"/>
        </w:rPr>
      </w:pPr>
    </w:p>
    <w:p w:rsidR="00F710CD" w:rsidRPr="00DE0FCC" w:rsidRDefault="00F710CD" w:rsidP="00F710CD">
      <w:pPr>
        <w:spacing w:after="0" w:line="240" w:lineRule="auto"/>
        <w:jc w:val="both"/>
        <w:rPr>
          <w:rFonts w:ascii="Century Gothic" w:eastAsia="Times New Roman" w:hAnsi="Century Gothic" w:cs="Arial"/>
          <w:b/>
          <w:sz w:val="24"/>
          <w:szCs w:val="24"/>
        </w:rPr>
      </w:pPr>
      <w:r w:rsidRPr="00DE0FCC">
        <w:rPr>
          <w:rFonts w:ascii="Century Gothic" w:eastAsia="Times New Roman" w:hAnsi="Century Gothic" w:cs="Arial"/>
          <w:b/>
          <w:sz w:val="24"/>
          <w:szCs w:val="24"/>
        </w:rPr>
        <w:t>Contractor Liaison</w:t>
      </w:r>
    </w:p>
    <w:p w:rsidR="00F710CD" w:rsidRPr="00F710CD" w:rsidRDefault="00F710CD" w:rsidP="00F710CD">
      <w:pPr>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lastRenderedPageBreak/>
        <w:t>Contractor Liaison – day to day &amp; contract monitoring meetings and monitoring all works – allocation of works to contractors.</w:t>
      </w:r>
    </w:p>
    <w:p w:rsidR="006A0D49" w:rsidRDefault="006A0D49" w:rsidP="006725EE">
      <w:pPr>
        <w:spacing w:after="0" w:line="240" w:lineRule="auto"/>
        <w:jc w:val="both"/>
        <w:rPr>
          <w:rFonts w:ascii="Century Gothic" w:eastAsia="Times New Roman" w:hAnsi="Century Gothic" w:cs="Arial"/>
          <w:b/>
          <w:sz w:val="24"/>
          <w:szCs w:val="24"/>
        </w:rPr>
      </w:pPr>
    </w:p>
    <w:p w:rsidR="006A0D49" w:rsidRDefault="00021039" w:rsidP="006725EE">
      <w:pPr>
        <w:spacing w:after="0" w:line="240" w:lineRule="auto"/>
        <w:jc w:val="both"/>
        <w:rPr>
          <w:rFonts w:ascii="Century Gothic" w:eastAsia="Times New Roman" w:hAnsi="Century Gothic" w:cs="Arial"/>
          <w:b/>
          <w:sz w:val="24"/>
          <w:szCs w:val="24"/>
        </w:rPr>
      </w:pPr>
      <w:r>
        <w:rPr>
          <w:rFonts w:ascii="Century Gothic" w:eastAsia="Times New Roman" w:hAnsi="Century Gothic" w:cs="Arial"/>
          <w:b/>
          <w:sz w:val="24"/>
          <w:szCs w:val="24"/>
        </w:rPr>
        <w:t>Monitoring and Managing Servicing Contracts</w:t>
      </w:r>
    </w:p>
    <w:p w:rsidR="00021039" w:rsidRDefault="00021039" w:rsidP="006725EE">
      <w:pPr>
        <w:spacing w:after="0" w:line="240" w:lineRule="auto"/>
        <w:jc w:val="both"/>
        <w:rPr>
          <w:rFonts w:ascii="Century Gothic" w:eastAsia="Times New Roman" w:hAnsi="Century Gothic" w:cs="Arial"/>
          <w:b/>
          <w:sz w:val="24"/>
          <w:szCs w:val="24"/>
        </w:rPr>
      </w:pPr>
    </w:p>
    <w:p w:rsidR="00021039" w:rsidRDefault="0016126C" w:rsidP="007144A0">
      <w:pPr>
        <w:pStyle w:val="ListParagraph"/>
        <w:numPr>
          <w:ilvl w:val="0"/>
          <w:numId w:val="5"/>
        </w:numPr>
        <w:spacing w:after="0" w:line="240" w:lineRule="auto"/>
        <w:ind w:left="567" w:hanging="567"/>
        <w:jc w:val="both"/>
        <w:rPr>
          <w:rFonts w:ascii="Century Gothic" w:eastAsia="Times New Roman" w:hAnsi="Century Gothic" w:cs="Arial"/>
          <w:sz w:val="24"/>
          <w:szCs w:val="24"/>
        </w:rPr>
      </w:pPr>
      <w:r w:rsidRPr="006D3DC7">
        <w:rPr>
          <w:rFonts w:ascii="Century Gothic" w:eastAsia="Times New Roman" w:hAnsi="Century Gothic" w:cs="Arial"/>
          <w:sz w:val="24"/>
          <w:szCs w:val="24"/>
        </w:rPr>
        <w:t xml:space="preserve">To </w:t>
      </w:r>
      <w:r w:rsidR="00190C55" w:rsidRPr="006D3DC7">
        <w:rPr>
          <w:rFonts w:ascii="Century Gothic" w:eastAsia="Times New Roman" w:hAnsi="Century Gothic" w:cs="Arial"/>
          <w:sz w:val="24"/>
          <w:szCs w:val="24"/>
        </w:rPr>
        <w:t xml:space="preserve">manage building servicing contracts including emergency light testing, </w:t>
      </w:r>
      <w:r w:rsidR="009828D2" w:rsidRPr="006D3DC7">
        <w:rPr>
          <w:rFonts w:ascii="Century Gothic" w:eastAsia="Times New Roman" w:hAnsi="Century Gothic" w:cs="Arial"/>
          <w:sz w:val="24"/>
          <w:szCs w:val="24"/>
        </w:rPr>
        <w:t xml:space="preserve">lift </w:t>
      </w:r>
      <w:r w:rsidR="00E04D7C" w:rsidRPr="006D3DC7">
        <w:rPr>
          <w:rFonts w:ascii="Century Gothic" w:eastAsia="Times New Roman" w:hAnsi="Century Gothic" w:cs="Arial"/>
          <w:sz w:val="24"/>
          <w:szCs w:val="24"/>
        </w:rPr>
        <w:t>servicing, wat</w:t>
      </w:r>
      <w:r w:rsidR="006D3DC7" w:rsidRPr="006D3DC7">
        <w:rPr>
          <w:rFonts w:ascii="Century Gothic" w:eastAsia="Times New Roman" w:hAnsi="Century Gothic" w:cs="Arial"/>
          <w:sz w:val="24"/>
          <w:szCs w:val="24"/>
        </w:rPr>
        <w:t>er testing etc Specifying renewals of contracts with the Head of Property Services.</w:t>
      </w:r>
    </w:p>
    <w:p w:rsidR="006D3DC7" w:rsidRDefault="006D3DC7" w:rsidP="007144A0">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ensure all building services installations are maintained in a planned way – including water pumps, wate</w:t>
      </w:r>
      <w:r w:rsidR="00D23425">
        <w:rPr>
          <w:rFonts w:ascii="Century Gothic" w:eastAsia="Times New Roman" w:hAnsi="Century Gothic" w:cs="Arial"/>
          <w:sz w:val="24"/>
          <w:szCs w:val="24"/>
        </w:rPr>
        <w:t>r tanks and lifts.</w:t>
      </w:r>
    </w:p>
    <w:p w:rsidR="004625A7" w:rsidRPr="006D3DC7" w:rsidRDefault="004625A7" w:rsidP="007144A0">
      <w:pPr>
        <w:pStyle w:val="ListParagraph"/>
        <w:numPr>
          <w:ilvl w:val="0"/>
          <w:numId w:val="5"/>
        </w:numPr>
        <w:spacing w:after="0" w:line="240" w:lineRule="auto"/>
        <w:ind w:left="567" w:hanging="567"/>
        <w:jc w:val="both"/>
        <w:rPr>
          <w:rFonts w:ascii="Century Gothic" w:eastAsia="Times New Roman" w:hAnsi="Century Gothic" w:cs="Arial"/>
          <w:sz w:val="24"/>
          <w:szCs w:val="24"/>
        </w:rPr>
      </w:pPr>
      <w:r>
        <w:rPr>
          <w:rFonts w:ascii="Century Gothic" w:eastAsia="Times New Roman" w:hAnsi="Century Gothic" w:cs="Arial"/>
          <w:sz w:val="24"/>
          <w:szCs w:val="24"/>
        </w:rPr>
        <w:t>To establish and maintain systems for maintaining up to date compliance records.</w:t>
      </w:r>
    </w:p>
    <w:p w:rsidR="006D3DC7" w:rsidRPr="006D3DC7" w:rsidRDefault="006D3DC7" w:rsidP="007144A0">
      <w:pPr>
        <w:pStyle w:val="ListParagraph"/>
        <w:numPr>
          <w:ilvl w:val="0"/>
          <w:numId w:val="5"/>
        </w:numPr>
        <w:spacing w:after="0" w:line="240" w:lineRule="auto"/>
        <w:ind w:left="567" w:hanging="567"/>
        <w:jc w:val="both"/>
        <w:rPr>
          <w:rFonts w:ascii="Century Gothic" w:eastAsia="Times New Roman" w:hAnsi="Century Gothic" w:cs="Arial"/>
          <w:sz w:val="24"/>
          <w:szCs w:val="24"/>
        </w:rPr>
      </w:pPr>
      <w:r w:rsidRPr="006D3DC7">
        <w:rPr>
          <w:rFonts w:ascii="Century Gothic" w:eastAsia="Times New Roman" w:hAnsi="Century Gothic" w:cs="Arial"/>
          <w:sz w:val="24"/>
          <w:szCs w:val="24"/>
        </w:rPr>
        <w:t xml:space="preserve">Monitoring and reporting on compliance.  Including quarterly reports to SMT &amp; Board and </w:t>
      </w:r>
      <w:r>
        <w:rPr>
          <w:rFonts w:ascii="Century Gothic" w:eastAsia="Times New Roman" w:hAnsi="Century Gothic" w:cs="Arial"/>
          <w:sz w:val="24"/>
          <w:szCs w:val="24"/>
        </w:rPr>
        <w:t xml:space="preserve">health and safety working group. </w:t>
      </w:r>
    </w:p>
    <w:p w:rsidR="006A0D49" w:rsidRPr="006D3DC7" w:rsidRDefault="006A0D49" w:rsidP="006725EE">
      <w:pPr>
        <w:spacing w:after="0" w:line="240" w:lineRule="auto"/>
        <w:jc w:val="both"/>
        <w:rPr>
          <w:rFonts w:ascii="Century Gothic" w:eastAsia="Times New Roman" w:hAnsi="Century Gothic" w:cs="Arial"/>
          <w:sz w:val="24"/>
          <w:szCs w:val="24"/>
        </w:rPr>
      </w:pPr>
    </w:p>
    <w:p w:rsidR="006A0D49" w:rsidRDefault="006D3DC7" w:rsidP="006725EE">
      <w:pPr>
        <w:spacing w:after="0" w:line="240" w:lineRule="auto"/>
        <w:jc w:val="both"/>
        <w:rPr>
          <w:rFonts w:ascii="Century Gothic" w:eastAsia="Times New Roman" w:hAnsi="Century Gothic" w:cs="Arial"/>
          <w:b/>
          <w:sz w:val="24"/>
          <w:szCs w:val="24"/>
        </w:rPr>
      </w:pPr>
      <w:r>
        <w:rPr>
          <w:rFonts w:ascii="Century Gothic" w:eastAsia="Times New Roman" w:hAnsi="Century Gothic" w:cs="Arial"/>
          <w:b/>
          <w:sz w:val="24"/>
          <w:szCs w:val="24"/>
        </w:rPr>
        <w:t xml:space="preserve">Budget Management </w:t>
      </w:r>
    </w:p>
    <w:p w:rsidR="006A0D49" w:rsidRDefault="00C879CD" w:rsidP="002D62D9">
      <w:pPr>
        <w:pStyle w:val="ListParagraph"/>
        <w:numPr>
          <w:ilvl w:val="0"/>
          <w:numId w:val="5"/>
        </w:numPr>
        <w:spacing w:after="0" w:line="240" w:lineRule="auto"/>
        <w:ind w:left="567" w:hanging="567"/>
        <w:jc w:val="both"/>
        <w:rPr>
          <w:rFonts w:ascii="Century Gothic" w:eastAsia="Times New Roman" w:hAnsi="Century Gothic" w:cs="Arial"/>
          <w:sz w:val="24"/>
          <w:szCs w:val="24"/>
        </w:rPr>
      </w:pPr>
      <w:r w:rsidRPr="002D62D9">
        <w:rPr>
          <w:rFonts w:ascii="Century Gothic" w:eastAsia="Times New Roman" w:hAnsi="Century Gothic" w:cs="Arial"/>
          <w:sz w:val="24"/>
          <w:szCs w:val="24"/>
        </w:rPr>
        <w:t xml:space="preserve"> To develop and implement effective systems for budget management and performance monitoring.  Including team awareness of monthly expenditure targets under each budget code</w:t>
      </w:r>
      <w:r w:rsidR="002D62D9" w:rsidRPr="002D62D9">
        <w:rPr>
          <w:rFonts w:ascii="Century Gothic" w:eastAsia="Times New Roman" w:hAnsi="Century Gothic" w:cs="Arial"/>
          <w:sz w:val="24"/>
          <w:szCs w:val="24"/>
        </w:rPr>
        <w:t xml:space="preserve"> &amp; </w:t>
      </w:r>
      <w:r w:rsidRPr="002D62D9">
        <w:rPr>
          <w:rFonts w:ascii="Century Gothic" w:eastAsia="Times New Roman" w:hAnsi="Century Gothic" w:cs="Arial"/>
          <w:sz w:val="24"/>
          <w:szCs w:val="24"/>
        </w:rPr>
        <w:t>clear de</w:t>
      </w:r>
      <w:r w:rsidR="002D62D9" w:rsidRPr="002D62D9">
        <w:rPr>
          <w:rFonts w:ascii="Century Gothic" w:eastAsia="Times New Roman" w:hAnsi="Century Gothic" w:cs="Arial"/>
          <w:sz w:val="24"/>
          <w:szCs w:val="24"/>
        </w:rPr>
        <w:t>legated authority budget expenditure and process systems.</w:t>
      </w:r>
      <w:r w:rsidRPr="002D62D9">
        <w:rPr>
          <w:rFonts w:ascii="Century Gothic" w:eastAsia="Times New Roman" w:hAnsi="Century Gothic" w:cs="Arial"/>
          <w:sz w:val="24"/>
          <w:szCs w:val="24"/>
        </w:rPr>
        <w:t xml:space="preserve"> </w:t>
      </w:r>
    </w:p>
    <w:p w:rsidR="002D62D9" w:rsidRPr="002D62D9" w:rsidRDefault="002D62D9" w:rsidP="002D62D9">
      <w:pPr>
        <w:pStyle w:val="ListParagraph"/>
        <w:spacing w:after="0" w:line="240" w:lineRule="auto"/>
        <w:jc w:val="both"/>
        <w:rPr>
          <w:rFonts w:ascii="Century Gothic" w:eastAsia="Times New Roman" w:hAnsi="Century Gothic" w:cs="Arial"/>
          <w:sz w:val="24"/>
          <w:szCs w:val="24"/>
        </w:rPr>
      </w:pPr>
    </w:p>
    <w:p w:rsidR="00C879CD" w:rsidRPr="00DE0FCC" w:rsidRDefault="002D62D9" w:rsidP="00DE0FCC">
      <w:pPr>
        <w:pStyle w:val="ListParagraph"/>
        <w:numPr>
          <w:ilvl w:val="0"/>
          <w:numId w:val="5"/>
        </w:numPr>
        <w:spacing w:after="0" w:line="240" w:lineRule="auto"/>
        <w:ind w:left="567" w:hanging="567"/>
        <w:jc w:val="both"/>
        <w:rPr>
          <w:rFonts w:ascii="Century Gothic" w:eastAsia="Times New Roman" w:hAnsi="Century Gothic" w:cs="Arial"/>
          <w:sz w:val="24"/>
          <w:szCs w:val="24"/>
        </w:rPr>
      </w:pPr>
      <w:r w:rsidRPr="00DE0FCC">
        <w:rPr>
          <w:rFonts w:ascii="Century Gothic" w:eastAsia="Times New Roman" w:hAnsi="Century Gothic" w:cs="Arial"/>
          <w:sz w:val="24"/>
          <w:szCs w:val="24"/>
        </w:rPr>
        <w:t xml:space="preserve">Invoice logging, checking and monitoring management.  Ensuring invoices are processed </w:t>
      </w:r>
      <w:r w:rsidR="00DE0FCC" w:rsidRPr="00DE0FCC">
        <w:rPr>
          <w:rFonts w:ascii="Century Gothic" w:eastAsia="Times New Roman" w:hAnsi="Century Gothic" w:cs="Arial"/>
          <w:sz w:val="24"/>
          <w:szCs w:val="24"/>
        </w:rPr>
        <w:t>within Finance Procedural timescales.</w:t>
      </w:r>
    </w:p>
    <w:p w:rsidR="006A0D49" w:rsidRDefault="006A0D49" w:rsidP="006725EE">
      <w:pPr>
        <w:spacing w:after="0" w:line="240" w:lineRule="auto"/>
        <w:jc w:val="both"/>
        <w:rPr>
          <w:rFonts w:ascii="Century Gothic" w:eastAsia="Times New Roman" w:hAnsi="Century Gothic" w:cs="Arial"/>
          <w:b/>
          <w:sz w:val="24"/>
          <w:szCs w:val="24"/>
        </w:rPr>
      </w:pPr>
    </w:p>
    <w:p w:rsidR="006A0D49" w:rsidRDefault="006A0D49" w:rsidP="006725EE">
      <w:pPr>
        <w:spacing w:after="0" w:line="240" w:lineRule="auto"/>
        <w:jc w:val="both"/>
        <w:rPr>
          <w:rFonts w:ascii="Century Gothic" w:eastAsia="Times New Roman" w:hAnsi="Century Gothic" w:cs="Arial"/>
          <w:b/>
          <w:sz w:val="24"/>
          <w:szCs w:val="24"/>
        </w:rPr>
      </w:pPr>
    </w:p>
    <w:p w:rsidR="006725EE" w:rsidRPr="006A0D49" w:rsidRDefault="00E36C8D" w:rsidP="006725EE">
      <w:pPr>
        <w:spacing w:after="0" w:line="240" w:lineRule="auto"/>
        <w:jc w:val="both"/>
        <w:rPr>
          <w:rFonts w:ascii="Century Gothic" w:eastAsia="Times New Roman" w:hAnsi="Century Gothic" w:cs="Arial"/>
          <w:b/>
          <w:sz w:val="24"/>
          <w:szCs w:val="24"/>
        </w:rPr>
      </w:pPr>
      <w:r w:rsidRPr="006A0D49">
        <w:rPr>
          <w:rFonts w:ascii="Century Gothic" w:eastAsia="Times New Roman" w:hAnsi="Century Gothic" w:cs="Arial"/>
          <w:b/>
          <w:sz w:val="24"/>
          <w:szCs w:val="24"/>
        </w:rPr>
        <w:t>The Management of First Point of Contact Service</w:t>
      </w:r>
    </w:p>
    <w:p w:rsidR="00724B83" w:rsidRDefault="00724B83" w:rsidP="00724B83">
      <w:pPr>
        <w:spacing w:after="0" w:line="240" w:lineRule="auto"/>
        <w:jc w:val="both"/>
        <w:rPr>
          <w:rFonts w:ascii="Century Gothic" w:eastAsia="Times New Roman" w:hAnsi="Century Gothic" w:cs="Arial"/>
          <w:sz w:val="24"/>
          <w:szCs w:val="24"/>
        </w:rPr>
      </w:pPr>
    </w:p>
    <w:p w:rsidR="00724B83" w:rsidRDefault="00724B83"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manage a team of property services administrator/s and volunteers to provide a professional and customer-focused reception service to all visitors and callers to PRHA which includes residents, contractors, consultants, government officials, board members; other agencies.  Ensuring front desk is covered at all time and the highest customer service standards are delivered.</w:t>
      </w:r>
    </w:p>
    <w:p w:rsidR="00724B83" w:rsidRDefault="00724B83"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lastRenderedPageBreak/>
        <w:t xml:space="preserve">Provide systems to ensure that all visitors are dealt with first time/every time.  </w:t>
      </w:r>
    </w:p>
    <w:p w:rsidR="00724B83" w:rsidRDefault="00724B83"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 xml:space="preserve">Ensure that the reception area and interview rooms are clean, tidy and free from hazards at all times and that safety equipment is working </w:t>
      </w:r>
      <w:r w:rsidR="006A0D49">
        <w:rPr>
          <w:rFonts w:ascii="Century Gothic" w:eastAsia="Times New Roman" w:hAnsi="Century Gothic" w:cs="Arial"/>
          <w:sz w:val="24"/>
          <w:szCs w:val="24"/>
        </w:rPr>
        <w:t xml:space="preserve">e.g. alarms.  </w:t>
      </w:r>
    </w:p>
    <w:p w:rsidR="00F710CD" w:rsidRPr="00DE0FCC" w:rsidRDefault="00F710CD" w:rsidP="00F710CD">
      <w:pPr>
        <w:spacing w:after="0" w:line="240" w:lineRule="auto"/>
        <w:jc w:val="both"/>
        <w:rPr>
          <w:rFonts w:ascii="Century Gothic" w:eastAsia="Times New Roman" w:hAnsi="Century Gothic" w:cs="Arial"/>
          <w:b/>
          <w:sz w:val="24"/>
          <w:szCs w:val="24"/>
        </w:rPr>
      </w:pPr>
    </w:p>
    <w:p w:rsidR="00F710CD" w:rsidRDefault="00F710CD" w:rsidP="00F710CD">
      <w:pPr>
        <w:spacing w:after="0" w:line="240" w:lineRule="auto"/>
        <w:jc w:val="both"/>
        <w:rPr>
          <w:rFonts w:ascii="Century Gothic" w:eastAsia="Times New Roman" w:hAnsi="Century Gothic" w:cs="Arial"/>
          <w:b/>
          <w:sz w:val="24"/>
          <w:szCs w:val="24"/>
        </w:rPr>
      </w:pPr>
      <w:r w:rsidRPr="00DE0FCC">
        <w:rPr>
          <w:rFonts w:ascii="Century Gothic" w:eastAsia="Times New Roman" w:hAnsi="Century Gothic" w:cs="Arial"/>
          <w:b/>
          <w:sz w:val="24"/>
          <w:szCs w:val="24"/>
        </w:rPr>
        <w:t>Quality &amp; Excellence</w:t>
      </w:r>
    </w:p>
    <w:p w:rsidR="00D23425" w:rsidRPr="00DE0FCC" w:rsidRDefault="00D23425" w:rsidP="00F710CD">
      <w:pPr>
        <w:spacing w:after="0" w:line="240" w:lineRule="auto"/>
        <w:jc w:val="both"/>
        <w:rPr>
          <w:rFonts w:ascii="Century Gothic" w:eastAsia="Times New Roman" w:hAnsi="Century Gothic" w:cs="Arial"/>
          <w:b/>
          <w:sz w:val="24"/>
          <w:szCs w:val="24"/>
        </w:rPr>
      </w:pPr>
    </w:p>
    <w:p w:rsidR="002D62D9" w:rsidRDefault="002D62D9"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promote cross team working and communication to create a service bespoke to the needs of all stakeholders</w:t>
      </w:r>
    </w:p>
    <w:p w:rsidR="002D62D9" w:rsidRDefault="002D62D9"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ensure the effective and efficient handling of complaints following PRHA’s Complaints</w:t>
      </w:r>
      <w:r w:rsidR="00F710CD">
        <w:rPr>
          <w:rFonts w:ascii="Century Gothic" w:eastAsia="Times New Roman" w:hAnsi="Century Gothic" w:cs="Arial"/>
          <w:sz w:val="24"/>
          <w:szCs w:val="24"/>
        </w:rPr>
        <w:t xml:space="preserve"> procedure. </w:t>
      </w:r>
    </w:p>
    <w:p w:rsidR="00F710CD" w:rsidRDefault="00F710CD"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carry out regular reviews with direct reports to ensure all staff are appraised and developed in an effective and sensitive manner and that performance indicators are met through the setting of and monitoring of individual and team targets.</w:t>
      </w:r>
    </w:p>
    <w:p w:rsidR="00F710CD" w:rsidRDefault="00F710CD"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constantly review working practices in order to continuously offer the highest quality service and standards in meeting the needs of residents.</w:t>
      </w:r>
    </w:p>
    <w:p w:rsidR="00F710CD" w:rsidRDefault="00F710CD" w:rsidP="00724B83">
      <w:pPr>
        <w:pStyle w:val="ListParagraph"/>
        <w:numPr>
          <w:ilvl w:val="0"/>
          <w:numId w:val="5"/>
        </w:numPr>
        <w:spacing w:after="0" w:line="240" w:lineRule="auto"/>
        <w:ind w:hanging="720"/>
        <w:jc w:val="both"/>
        <w:rPr>
          <w:rFonts w:ascii="Century Gothic" w:eastAsia="Times New Roman" w:hAnsi="Century Gothic" w:cs="Arial"/>
          <w:sz w:val="24"/>
          <w:szCs w:val="24"/>
        </w:rPr>
      </w:pPr>
      <w:r>
        <w:rPr>
          <w:rFonts w:ascii="Century Gothic" w:eastAsia="Times New Roman" w:hAnsi="Century Gothic" w:cs="Arial"/>
          <w:sz w:val="24"/>
          <w:szCs w:val="24"/>
        </w:rPr>
        <w:t>To represent the Property Services team in a professional manner to both internal and external groups and at meetings as requested.</w:t>
      </w:r>
    </w:p>
    <w:p w:rsidR="00F710CD" w:rsidRPr="00F710CD" w:rsidRDefault="00F710CD" w:rsidP="00F710CD">
      <w:pPr>
        <w:spacing w:after="0" w:line="240" w:lineRule="auto"/>
        <w:jc w:val="both"/>
        <w:rPr>
          <w:rFonts w:ascii="Century Gothic" w:eastAsia="Times New Roman" w:hAnsi="Century Gothic" w:cs="Arial"/>
          <w:sz w:val="24"/>
          <w:szCs w:val="24"/>
        </w:rPr>
      </w:pPr>
    </w:p>
    <w:p w:rsidR="006A0D49" w:rsidRPr="00D23425" w:rsidRDefault="00D23425" w:rsidP="006A0D49">
      <w:pPr>
        <w:spacing w:after="0" w:line="240" w:lineRule="auto"/>
        <w:jc w:val="both"/>
        <w:rPr>
          <w:rFonts w:ascii="Century Gothic" w:eastAsia="Times New Roman" w:hAnsi="Century Gothic" w:cs="Arial"/>
          <w:b/>
          <w:sz w:val="24"/>
          <w:szCs w:val="24"/>
        </w:rPr>
      </w:pPr>
      <w:r w:rsidRPr="00D23425">
        <w:rPr>
          <w:rFonts w:ascii="Century Gothic" w:eastAsia="Times New Roman" w:hAnsi="Century Gothic" w:cs="Arial"/>
          <w:b/>
          <w:sz w:val="24"/>
          <w:szCs w:val="24"/>
        </w:rPr>
        <w:t>Other</w:t>
      </w:r>
    </w:p>
    <w:p w:rsidR="00D23425" w:rsidRDefault="00D23425" w:rsidP="006A0D49">
      <w:pPr>
        <w:spacing w:after="0" w:line="240" w:lineRule="auto"/>
        <w:jc w:val="both"/>
        <w:rPr>
          <w:rFonts w:ascii="Century Gothic" w:eastAsia="Times New Roman" w:hAnsi="Century Gothic" w:cs="Arial"/>
          <w:sz w:val="24"/>
          <w:szCs w:val="24"/>
        </w:rPr>
      </w:pPr>
    </w:p>
    <w:p w:rsidR="00D23425" w:rsidRDefault="00D23425" w:rsidP="00D23425">
      <w:pPr>
        <w:pStyle w:val="ListParagraph"/>
        <w:numPr>
          <w:ilvl w:val="0"/>
          <w:numId w:val="5"/>
        </w:numPr>
        <w:spacing w:after="0" w:line="240" w:lineRule="auto"/>
        <w:ind w:left="567" w:hanging="567"/>
        <w:jc w:val="both"/>
        <w:rPr>
          <w:rFonts w:ascii="Century Gothic" w:eastAsia="Times New Roman" w:hAnsi="Century Gothic" w:cs="Arial"/>
          <w:sz w:val="24"/>
          <w:szCs w:val="24"/>
        </w:rPr>
      </w:pPr>
      <w:r w:rsidRPr="00D23425">
        <w:rPr>
          <w:rFonts w:ascii="Century Gothic" w:eastAsia="Times New Roman" w:hAnsi="Century Gothic" w:cs="Arial"/>
          <w:sz w:val="24"/>
          <w:szCs w:val="24"/>
        </w:rPr>
        <w:t>To deal with promptly and in a timely manner all environmental Health, fire notices or complaints from statutory authorities.</w:t>
      </w:r>
    </w:p>
    <w:p w:rsidR="00D23425" w:rsidRDefault="00D23425" w:rsidP="0025025E">
      <w:pPr>
        <w:numPr>
          <w:ilvl w:val="0"/>
          <w:numId w:val="5"/>
        </w:numPr>
        <w:spacing w:after="0" w:line="240" w:lineRule="auto"/>
        <w:ind w:left="567" w:hanging="567"/>
        <w:jc w:val="both"/>
        <w:rPr>
          <w:rFonts w:ascii="Century Gothic" w:eastAsia="Times New Roman" w:hAnsi="Century Gothic" w:cs="Arial"/>
          <w:sz w:val="24"/>
          <w:szCs w:val="24"/>
        </w:rPr>
      </w:pPr>
      <w:r w:rsidRPr="00D23425">
        <w:rPr>
          <w:rFonts w:ascii="Century Gothic" w:eastAsia="Times New Roman" w:hAnsi="Century Gothic" w:cs="Arial"/>
          <w:sz w:val="24"/>
          <w:szCs w:val="24"/>
        </w:rPr>
        <w:t>To assist the delivery of internal policies, procedures and agreements and look for ways in which to continuously improve the service to achieve value for money and increased resident satisfaction.</w:t>
      </w:r>
    </w:p>
    <w:p w:rsidR="00D23425" w:rsidRPr="008E5934" w:rsidRDefault="00D23425" w:rsidP="00D23425">
      <w:pPr>
        <w:numPr>
          <w:ilvl w:val="0"/>
          <w:numId w:val="5"/>
        </w:numPr>
        <w:spacing w:after="0" w:line="240" w:lineRule="auto"/>
        <w:ind w:left="567" w:hanging="567"/>
        <w:jc w:val="both"/>
        <w:rPr>
          <w:rFonts w:ascii="Century Gothic" w:eastAsia="Times New Roman" w:hAnsi="Century Gothic" w:cs="Arial"/>
          <w:sz w:val="24"/>
          <w:szCs w:val="24"/>
        </w:rPr>
      </w:pPr>
      <w:r w:rsidRPr="008E5934">
        <w:rPr>
          <w:rFonts w:ascii="Century Gothic" w:eastAsia="Times New Roman" w:hAnsi="Century Gothic" w:cs="Arial"/>
          <w:sz w:val="24"/>
          <w:szCs w:val="24"/>
        </w:rPr>
        <w:t xml:space="preserve">To follow </w:t>
      </w:r>
      <w:r>
        <w:rPr>
          <w:rFonts w:ascii="Century Gothic" w:eastAsia="Times New Roman" w:hAnsi="Century Gothic" w:cs="Arial"/>
          <w:sz w:val="24"/>
          <w:szCs w:val="24"/>
        </w:rPr>
        <w:t xml:space="preserve">PRHA </w:t>
      </w:r>
      <w:r w:rsidRPr="008E5934">
        <w:rPr>
          <w:rFonts w:ascii="Century Gothic" w:eastAsia="Times New Roman" w:hAnsi="Century Gothic" w:cs="Arial"/>
          <w:sz w:val="24"/>
          <w:szCs w:val="24"/>
        </w:rPr>
        <w:t>Health and Safety policies and procedures to ensure, as far as is practicable, your own safety and that of others in the workplace. You may be required to undertake specific Health and Safety roles such as Fire Warden or First Aider as part of your duties</w:t>
      </w:r>
    </w:p>
    <w:p w:rsidR="006A0D49" w:rsidRPr="00B75639" w:rsidRDefault="00D23425" w:rsidP="006A0D49">
      <w:pPr>
        <w:numPr>
          <w:ilvl w:val="0"/>
          <w:numId w:val="5"/>
        </w:numPr>
        <w:spacing w:after="0" w:line="240" w:lineRule="auto"/>
        <w:ind w:left="567" w:hanging="567"/>
        <w:jc w:val="both"/>
        <w:rPr>
          <w:rFonts w:ascii="Century Gothic" w:eastAsia="Times New Roman" w:hAnsi="Century Gothic" w:cs="Arial"/>
          <w:sz w:val="24"/>
          <w:szCs w:val="24"/>
        </w:rPr>
      </w:pPr>
      <w:r w:rsidRPr="00B75639">
        <w:rPr>
          <w:rFonts w:ascii="Century Gothic" w:eastAsia="Times New Roman" w:hAnsi="Century Gothic" w:cs="Arial"/>
          <w:sz w:val="24"/>
          <w:szCs w:val="24"/>
        </w:rPr>
        <w:lastRenderedPageBreak/>
        <w:t>Any other duties as required from time to time to ensure the provision of good quality, compliant services</w:t>
      </w:r>
      <w:r w:rsidR="00B75639">
        <w:rPr>
          <w:rFonts w:ascii="Century Gothic" w:eastAsia="Times New Roman" w:hAnsi="Century Gothic" w:cs="Arial"/>
          <w:sz w:val="24"/>
          <w:szCs w:val="24"/>
        </w:rPr>
        <w:t xml:space="preserve"> </w:t>
      </w:r>
      <w:bookmarkStart w:id="0" w:name="_GoBack"/>
      <w:bookmarkEnd w:id="0"/>
      <w:r w:rsidR="00B75639" w:rsidRPr="00B75639">
        <w:rPr>
          <w:rFonts w:ascii="Century Gothic" w:eastAsia="Times New Roman" w:hAnsi="Century Gothic" w:cs="Arial"/>
          <w:sz w:val="24"/>
          <w:szCs w:val="24"/>
        </w:rPr>
        <w:t>and on occasions may require working late or outside of usual working hours where time off in lieu will be available.</w:t>
      </w: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6725EE" w:rsidRDefault="006725EE" w:rsidP="006725EE">
      <w:pPr>
        <w:spacing w:after="0" w:line="240" w:lineRule="auto"/>
        <w:jc w:val="both"/>
        <w:rPr>
          <w:rFonts w:ascii="Century Gothic" w:eastAsia="Times New Roman" w:hAnsi="Century Gothic" w:cs="Arial"/>
          <w:sz w:val="24"/>
          <w:szCs w:val="24"/>
        </w:rPr>
      </w:pPr>
    </w:p>
    <w:p w:rsidR="008E5934" w:rsidRPr="008E5934" w:rsidRDefault="008E5934" w:rsidP="00F54FE5">
      <w:pPr>
        <w:autoSpaceDE w:val="0"/>
        <w:autoSpaceDN w:val="0"/>
        <w:adjustRightInd w:val="0"/>
        <w:spacing w:after="0" w:line="240" w:lineRule="auto"/>
        <w:jc w:val="both"/>
        <w:rPr>
          <w:rFonts w:ascii="Century Gothic" w:eastAsia="Times New Roman" w:hAnsi="Century Gothic" w:cs="Arial"/>
          <w:color w:val="000000"/>
          <w:sz w:val="24"/>
          <w:szCs w:val="24"/>
          <w:lang w:eastAsia="en-GB"/>
        </w:rPr>
      </w:pPr>
    </w:p>
    <w:p w:rsidR="008E5934" w:rsidRPr="008E5934" w:rsidRDefault="008E5934" w:rsidP="00F54FE5">
      <w:pPr>
        <w:spacing w:after="0" w:line="240" w:lineRule="auto"/>
        <w:jc w:val="both"/>
        <w:rPr>
          <w:rFonts w:ascii="Century Gothic" w:eastAsia="Times New Roman" w:hAnsi="Century Gothic" w:cs="Arial"/>
          <w:sz w:val="24"/>
          <w:szCs w:val="24"/>
        </w:rPr>
      </w:pPr>
      <w:r w:rsidRPr="008E5934">
        <w:rPr>
          <w:rFonts w:ascii="Century Gothic" w:eastAsia="Times New Roman" w:hAnsi="Century Gothic" w:cs="Arial"/>
          <w:sz w:val="24"/>
          <w:szCs w:val="24"/>
        </w:rPr>
        <w:br w:type="page"/>
      </w:r>
    </w:p>
    <w:p w:rsidR="00F54FE5" w:rsidRDefault="00F54FE5" w:rsidP="00F54FE5">
      <w:pPr>
        <w:jc w:val="both"/>
        <w:rPr>
          <w:rFonts w:ascii="Century Gothic" w:hAnsi="Century Gothic" w:cs="Arial"/>
          <w:color w:val="454545"/>
          <w:sz w:val="24"/>
          <w:szCs w:val="24"/>
          <w:shd w:val="clear" w:color="auto" w:fill="FFFFFF"/>
        </w:rPr>
      </w:pPr>
    </w:p>
    <w:p w:rsidR="00F54FE5" w:rsidRDefault="00F54FE5" w:rsidP="00F54FE5">
      <w:pPr>
        <w:jc w:val="both"/>
        <w:rPr>
          <w:rFonts w:ascii="Century Gothic" w:hAnsi="Century Gothic" w:cs="Arial"/>
          <w:color w:val="454545"/>
          <w:sz w:val="24"/>
          <w:szCs w:val="24"/>
          <w:shd w:val="clear" w:color="auto" w:fill="FFFFFF"/>
        </w:rPr>
      </w:pPr>
    </w:p>
    <w:p w:rsidR="00E00B4A" w:rsidRDefault="00E00B4A"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Person Specification</w:t>
      </w:r>
      <w:r w:rsidR="00F54FE5">
        <w:rPr>
          <w:rFonts w:ascii="Century Gothic" w:hAnsi="Century Gothic" w:cs="Arial"/>
          <w:color w:val="454545"/>
          <w:sz w:val="24"/>
          <w:szCs w:val="24"/>
          <w:shd w:val="clear" w:color="auto" w:fill="FFFFFF"/>
        </w:rPr>
        <w:t xml:space="preserve">: </w:t>
      </w:r>
      <w:r w:rsidR="00D23425">
        <w:rPr>
          <w:rFonts w:ascii="Century Gothic" w:hAnsi="Century Gothic" w:cs="Arial"/>
          <w:color w:val="454545"/>
          <w:sz w:val="24"/>
          <w:szCs w:val="24"/>
          <w:shd w:val="clear" w:color="auto" w:fill="FFFFFF"/>
        </w:rPr>
        <w:t>Senior Property Services Administrator</w:t>
      </w:r>
    </w:p>
    <w:tbl>
      <w:tblPr>
        <w:tblStyle w:val="TableGrid"/>
        <w:tblW w:w="9067" w:type="dxa"/>
        <w:tblLook w:val="04A0" w:firstRow="1" w:lastRow="0" w:firstColumn="1" w:lastColumn="0" w:noHBand="0" w:noVBand="1"/>
      </w:tblPr>
      <w:tblGrid>
        <w:gridCol w:w="1971"/>
        <w:gridCol w:w="5364"/>
        <w:gridCol w:w="1732"/>
      </w:tblGrid>
      <w:tr w:rsidR="00E70ACD" w:rsidTr="00F54FE5">
        <w:tc>
          <w:tcPr>
            <w:tcW w:w="1980" w:type="dxa"/>
            <w:shd w:val="clear" w:color="auto" w:fill="auto"/>
          </w:tcPr>
          <w:p w:rsidR="00E70ACD" w:rsidRPr="007618D5" w:rsidRDefault="00E70ACD" w:rsidP="00F54FE5">
            <w:pPr>
              <w:jc w:val="both"/>
              <w:rPr>
                <w:rFonts w:ascii="Century Gothic" w:hAnsi="Century Gothic" w:cs="Arial"/>
                <w:b/>
                <w:color w:val="454545"/>
                <w:sz w:val="24"/>
                <w:szCs w:val="24"/>
                <w:shd w:val="clear" w:color="auto" w:fill="FFFFFF"/>
              </w:rPr>
            </w:pPr>
            <w:r w:rsidRPr="007618D5">
              <w:rPr>
                <w:rFonts w:ascii="Century Gothic" w:hAnsi="Century Gothic" w:cs="Arial"/>
                <w:b/>
                <w:color w:val="454545"/>
                <w:sz w:val="24"/>
                <w:szCs w:val="24"/>
                <w:shd w:val="clear" w:color="auto" w:fill="FFFFFF"/>
              </w:rPr>
              <w:t>Requirements</w:t>
            </w:r>
          </w:p>
        </w:tc>
        <w:tc>
          <w:tcPr>
            <w:tcW w:w="5528" w:type="dxa"/>
            <w:shd w:val="clear" w:color="auto" w:fill="auto"/>
          </w:tcPr>
          <w:p w:rsidR="00E70ACD" w:rsidRPr="007618D5" w:rsidRDefault="00E70ACD" w:rsidP="00F54FE5">
            <w:pPr>
              <w:jc w:val="both"/>
              <w:rPr>
                <w:rFonts w:ascii="Century Gothic" w:hAnsi="Century Gothic" w:cs="Arial"/>
                <w:b/>
                <w:color w:val="454545"/>
                <w:sz w:val="24"/>
                <w:szCs w:val="24"/>
                <w:shd w:val="clear" w:color="auto" w:fill="FFFFFF"/>
              </w:rPr>
            </w:pPr>
            <w:r w:rsidRPr="007618D5">
              <w:rPr>
                <w:rFonts w:ascii="Century Gothic" w:hAnsi="Century Gothic" w:cs="Arial"/>
                <w:b/>
                <w:color w:val="454545"/>
                <w:sz w:val="24"/>
                <w:szCs w:val="24"/>
                <w:shd w:val="clear" w:color="auto" w:fill="FFFFFF"/>
              </w:rPr>
              <w:t>Essential</w:t>
            </w:r>
          </w:p>
        </w:tc>
        <w:tc>
          <w:tcPr>
            <w:tcW w:w="1559" w:type="dxa"/>
            <w:shd w:val="clear" w:color="auto" w:fill="auto"/>
          </w:tcPr>
          <w:p w:rsidR="007618D5" w:rsidRPr="007618D5" w:rsidRDefault="00E70ACD" w:rsidP="00F54FE5">
            <w:pPr>
              <w:jc w:val="both"/>
              <w:rPr>
                <w:rFonts w:ascii="Century Gothic" w:hAnsi="Century Gothic" w:cs="Arial"/>
                <w:b/>
                <w:color w:val="454545"/>
                <w:sz w:val="24"/>
                <w:szCs w:val="24"/>
                <w:shd w:val="clear" w:color="auto" w:fill="FFFFFF"/>
              </w:rPr>
            </w:pPr>
            <w:r w:rsidRPr="007618D5">
              <w:rPr>
                <w:rFonts w:ascii="Century Gothic" w:hAnsi="Century Gothic" w:cs="Arial"/>
                <w:b/>
                <w:color w:val="454545"/>
                <w:sz w:val="24"/>
                <w:szCs w:val="24"/>
                <w:shd w:val="clear" w:color="auto" w:fill="FFFFFF"/>
              </w:rPr>
              <w:t>Desirable</w:t>
            </w:r>
          </w:p>
        </w:tc>
      </w:tr>
      <w:tr w:rsidR="00E70ACD" w:rsidTr="00F54FE5">
        <w:tc>
          <w:tcPr>
            <w:tcW w:w="1980" w:type="dxa"/>
          </w:tcPr>
          <w:p w:rsidR="00E70ACD" w:rsidRDefault="00E70ACD"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Education &amp; Qualifications</w:t>
            </w:r>
          </w:p>
        </w:tc>
        <w:tc>
          <w:tcPr>
            <w:tcW w:w="5528" w:type="dxa"/>
          </w:tcPr>
          <w:p w:rsidR="00E70ACD" w:rsidRDefault="00E70ACD" w:rsidP="009D176B">
            <w:pPr>
              <w:jc w:val="both"/>
              <w:rPr>
                <w:rFonts w:ascii="Century Gothic" w:hAnsi="Century Gothic" w:cs="Arial"/>
                <w:color w:val="454545"/>
                <w:sz w:val="24"/>
                <w:szCs w:val="24"/>
                <w:shd w:val="clear" w:color="auto" w:fill="FFFFFF"/>
              </w:rPr>
            </w:pPr>
            <w:r w:rsidRPr="00E70ACD">
              <w:rPr>
                <w:rFonts w:ascii="Century Gothic" w:hAnsi="Century Gothic" w:cs="Arial"/>
                <w:b/>
                <w:color w:val="454545"/>
                <w:sz w:val="24"/>
                <w:szCs w:val="24"/>
                <w:shd w:val="clear" w:color="auto" w:fill="FFFFFF"/>
              </w:rPr>
              <w:t>1</w:t>
            </w:r>
            <w:r w:rsidR="007618D5">
              <w:rPr>
                <w:rFonts w:ascii="Century Gothic" w:hAnsi="Century Gothic" w:cs="Arial"/>
                <w:b/>
                <w:color w:val="454545"/>
                <w:sz w:val="24"/>
                <w:szCs w:val="24"/>
                <w:shd w:val="clear" w:color="auto" w:fill="FFFFFF"/>
              </w:rPr>
              <w:t>)</w:t>
            </w:r>
            <w:r>
              <w:rPr>
                <w:rFonts w:ascii="Century Gothic" w:hAnsi="Century Gothic" w:cs="Arial"/>
                <w:color w:val="454545"/>
                <w:sz w:val="24"/>
                <w:szCs w:val="24"/>
                <w:shd w:val="clear" w:color="auto" w:fill="FFFFFF"/>
              </w:rPr>
              <w:t xml:space="preserve"> </w:t>
            </w:r>
            <w:r w:rsidR="009D176B">
              <w:rPr>
                <w:rFonts w:ascii="Century Gothic" w:hAnsi="Century Gothic" w:cs="Arial"/>
                <w:color w:val="454545"/>
                <w:sz w:val="24"/>
                <w:szCs w:val="24"/>
                <w:shd w:val="clear" w:color="auto" w:fill="FFFFFF"/>
              </w:rPr>
              <w:t>GCSE English &amp; Maths</w:t>
            </w:r>
          </w:p>
        </w:tc>
        <w:tc>
          <w:tcPr>
            <w:tcW w:w="1559" w:type="dxa"/>
          </w:tcPr>
          <w:p w:rsidR="00E70ACD" w:rsidRPr="009D176B" w:rsidRDefault="009D176B" w:rsidP="00F54FE5">
            <w:pPr>
              <w:jc w:val="both"/>
              <w:rPr>
                <w:rFonts w:ascii="Century Gothic" w:hAnsi="Century Gothic" w:cs="Arial"/>
                <w:color w:val="454545"/>
                <w:shd w:val="clear" w:color="auto" w:fill="FFFFFF"/>
              </w:rPr>
            </w:pPr>
            <w:r w:rsidRPr="009D176B">
              <w:rPr>
                <w:rFonts w:ascii="Century Gothic" w:hAnsi="Century Gothic"/>
                <w:color w:val="000000"/>
                <w:shd w:val="clear" w:color="auto" w:fill="FFFFFF"/>
              </w:rPr>
              <w:t>Business Administration Level 2 and/or 3 qualified</w:t>
            </w:r>
          </w:p>
        </w:tc>
      </w:tr>
      <w:tr w:rsidR="00E70ACD" w:rsidTr="00F54FE5">
        <w:tc>
          <w:tcPr>
            <w:tcW w:w="1980" w:type="dxa"/>
          </w:tcPr>
          <w:p w:rsidR="00E70ACD" w:rsidRDefault="00E70ACD"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Experience</w:t>
            </w:r>
          </w:p>
          <w:p w:rsidR="00D06E52" w:rsidRDefault="00D06E52"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(3-5 years +)</w:t>
            </w:r>
          </w:p>
        </w:tc>
        <w:tc>
          <w:tcPr>
            <w:tcW w:w="5528" w:type="dxa"/>
          </w:tcPr>
          <w:p w:rsidR="007618D5" w:rsidRDefault="00E70ACD" w:rsidP="00F54FE5">
            <w:pPr>
              <w:jc w:val="both"/>
              <w:rPr>
                <w:rFonts w:ascii="Century Gothic" w:hAnsi="Century Gothic" w:cs="Arial"/>
                <w:color w:val="454545"/>
                <w:sz w:val="24"/>
                <w:szCs w:val="24"/>
                <w:shd w:val="clear" w:color="auto" w:fill="FFFFFF"/>
              </w:rPr>
            </w:pPr>
            <w:r w:rsidRPr="00E70ACD">
              <w:rPr>
                <w:rFonts w:ascii="Century Gothic" w:hAnsi="Century Gothic" w:cs="Arial"/>
                <w:b/>
                <w:color w:val="454545"/>
                <w:sz w:val="24"/>
                <w:szCs w:val="24"/>
                <w:shd w:val="clear" w:color="auto" w:fill="FFFFFF"/>
              </w:rPr>
              <w:t>2</w:t>
            </w:r>
            <w:r w:rsidR="007618D5">
              <w:rPr>
                <w:rFonts w:ascii="Century Gothic" w:hAnsi="Century Gothic" w:cs="Arial"/>
                <w:b/>
                <w:color w:val="454545"/>
                <w:sz w:val="24"/>
                <w:szCs w:val="24"/>
                <w:shd w:val="clear" w:color="auto" w:fill="FFFFFF"/>
              </w:rPr>
              <w:t>)</w:t>
            </w:r>
            <w:r>
              <w:rPr>
                <w:rFonts w:ascii="Century Gothic" w:hAnsi="Century Gothic" w:cs="Arial"/>
                <w:color w:val="454545"/>
                <w:sz w:val="24"/>
                <w:szCs w:val="24"/>
                <w:shd w:val="clear" w:color="auto" w:fill="FFFFFF"/>
              </w:rPr>
              <w:t xml:space="preserve"> </w:t>
            </w:r>
            <w:r w:rsidR="007618D5">
              <w:rPr>
                <w:rFonts w:ascii="Century Gothic" w:hAnsi="Century Gothic" w:cs="Arial"/>
                <w:color w:val="454545"/>
                <w:sz w:val="24"/>
                <w:szCs w:val="24"/>
                <w:shd w:val="clear" w:color="auto" w:fill="FFFFFF"/>
              </w:rPr>
              <w:t xml:space="preserve">Extensive experience </w:t>
            </w:r>
            <w:r w:rsidR="00D23425">
              <w:rPr>
                <w:rFonts w:ascii="Century Gothic" w:hAnsi="Century Gothic" w:cs="Arial"/>
                <w:color w:val="454545"/>
                <w:sz w:val="24"/>
                <w:szCs w:val="24"/>
                <w:shd w:val="clear" w:color="auto" w:fill="FFFFFF"/>
              </w:rPr>
              <w:t xml:space="preserve">working in a property Services </w:t>
            </w:r>
            <w:r w:rsidR="007B1FD8">
              <w:rPr>
                <w:rFonts w:ascii="Century Gothic" w:hAnsi="Century Gothic" w:cs="Arial"/>
                <w:color w:val="454545"/>
                <w:sz w:val="24"/>
                <w:szCs w:val="24"/>
                <w:shd w:val="clear" w:color="auto" w:fill="FFFFFF"/>
              </w:rPr>
              <w:t>department (3-5 years)</w:t>
            </w:r>
          </w:p>
          <w:p w:rsidR="007B1FD8" w:rsidRDefault="007B1FD8" w:rsidP="00F54FE5">
            <w:pPr>
              <w:jc w:val="both"/>
              <w:rPr>
                <w:rFonts w:ascii="Century Gothic" w:hAnsi="Century Gothic" w:cs="Arial"/>
                <w:color w:val="454545"/>
                <w:sz w:val="24"/>
                <w:szCs w:val="24"/>
                <w:shd w:val="clear" w:color="auto" w:fill="FFFFFF"/>
              </w:rPr>
            </w:pPr>
            <w:r w:rsidRPr="009D176B">
              <w:rPr>
                <w:rFonts w:ascii="Century Gothic" w:hAnsi="Century Gothic" w:cs="Arial"/>
                <w:b/>
                <w:color w:val="454545"/>
                <w:sz w:val="24"/>
                <w:szCs w:val="24"/>
                <w:shd w:val="clear" w:color="auto" w:fill="FFFFFF"/>
              </w:rPr>
              <w:t>3)</w:t>
            </w:r>
            <w:r>
              <w:rPr>
                <w:rFonts w:ascii="Century Gothic" w:hAnsi="Century Gothic" w:cs="Arial"/>
                <w:color w:val="454545"/>
                <w:sz w:val="24"/>
                <w:szCs w:val="24"/>
                <w:shd w:val="clear" w:color="auto" w:fill="FFFFFF"/>
              </w:rPr>
              <w:t xml:space="preserve"> 2 years’ experience of managing staff, contractors and consultants.</w:t>
            </w:r>
          </w:p>
          <w:p w:rsidR="00E70ACD"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4</w:t>
            </w:r>
            <w:r w:rsid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Pr>
                <w:rFonts w:ascii="Century Gothic" w:hAnsi="Century Gothic" w:cs="Arial"/>
                <w:color w:val="454545"/>
                <w:sz w:val="24"/>
                <w:szCs w:val="24"/>
                <w:shd w:val="clear" w:color="auto" w:fill="FFFFFF"/>
              </w:rPr>
              <w:t>2 years’ experience of m</w:t>
            </w:r>
            <w:r w:rsidR="00E70ACD">
              <w:rPr>
                <w:rFonts w:ascii="Century Gothic" w:hAnsi="Century Gothic" w:cs="Arial"/>
                <w:color w:val="454545"/>
                <w:sz w:val="24"/>
                <w:szCs w:val="24"/>
                <w:shd w:val="clear" w:color="auto" w:fill="FFFFFF"/>
              </w:rPr>
              <w:t xml:space="preserve">anaging </w:t>
            </w:r>
            <w:r>
              <w:rPr>
                <w:rFonts w:ascii="Century Gothic" w:hAnsi="Century Gothic" w:cs="Arial"/>
                <w:color w:val="454545"/>
                <w:sz w:val="24"/>
                <w:szCs w:val="24"/>
                <w:shd w:val="clear" w:color="auto" w:fill="FFFFFF"/>
              </w:rPr>
              <w:t>repairs department functions.</w:t>
            </w:r>
          </w:p>
          <w:p w:rsidR="00E70ACD"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5</w:t>
            </w:r>
            <w:r w:rsidR="007618D5">
              <w:rPr>
                <w:rFonts w:ascii="Century Gothic" w:hAnsi="Century Gothic" w:cs="Arial"/>
                <w:b/>
                <w:color w:val="454545"/>
                <w:sz w:val="24"/>
                <w:szCs w:val="24"/>
                <w:shd w:val="clear" w:color="auto" w:fill="FFFFFF"/>
              </w:rPr>
              <w:t xml:space="preserve">) </w:t>
            </w:r>
            <w:r w:rsidR="007B1FD8">
              <w:rPr>
                <w:rFonts w:ascii="Century Gothic" w:hAnsi="Century Gothic" w:cs="Arial"/>
                <w:color w:val="454545"/>
                <w:sz w:val="24"/>
                <w:szCs w:val="24"/>
                <w:shd w:val="clear" w:color="auto" w:fill="FFFFFF"/>
              </w:rPr>
              <w:t xml:space="preserve">2 years’ experience of departmental budget </w:t>
            </w:r>
            <w:r>
              <w:rPr>
                <w:rFonts w:ascii="Century Gothic" w:hAnsi="Century Gothic" w:cs="Arial"/>
                <w:color w:val="454545"/>
                <w:sz w:val="24"/>
                <w:szCs w:val="24"/>
                <w:shd w:val="clear" w:color="auto" w:fill="FFFFFF"/>
              </w:rPr>
              <w:t>management</w:t>
            </w:r>
          </w:p>
          <w:p w:rsidR="00E70ACD" w:rsidRDefault="00E70ACD" w:rsidP="00F54FE5">
            <w:pPr>
              <w:jc w:val="both"/>
              <w:rPr>
                <w:rFonts w:ascii="Century Gothic" w:hAnsi="Century Gothic" w:cs="Arial"/>
                <w:color w:val="454545"/>
                <w:sz w:val="24"/>
                <w:szCs w:val="24"/>
                <w:shd w:val="clear" w:color="auto" w:fill="FFFFFF"/>
              </w:rPr>
            </w:pPr>
          </w:p>
        </w:tc>
        <w:tc>
          <w:tcPr>
            <w:tcW w:w="1559" w:type="dxa"/>
          </w:tcPr>
          <w:p w:rsidR="00E70ACD" w:rsidRDefault="00E70ACD"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Social Housing</w:t>
            </w:r>
          </w:p>
          <w:p w:rsidR="00E70ACD" w:rsidRDefault="00E70ACD" w:rsidP="00F54FE5">
            <w:pPr>
              <w:jc w:val="both"/>
              <w:rPr>
                <w:rFonts w:ascii="Century Gothic" w:hAnsi="Century Gothic" w:cs="Arial"/>
                <w:color w:val="454545"/>
                <w:sz w:val="24"/>
                <w:szCs w:val="24"/>
                <w:shd w:val="clear" w:color="auto" w:fill="FFFFFF"/>
              </w:rPr>
            </w:pPr>
          </w:p>
          <w:p w:rsidR="00E70ACD" w:rsidRDefault="00E70ACD" w:rsidP="00F54FE5">
            <w:pPr>
              <w:jc w:val="both"/>
              <w:rPr>
                <w:rFonts w:ascii="Century Gothic" w:hAnsi="Century Gothic" w:cs="Arial"/>
                <w:color w:val="454545"/>
                <w:sz w:val="24"/>
                <w:szCs w:val="24"/>
                <w:shd w:val="clear" w:color="auto" w:fill="FFFFFF"/>
              </w:rPr>
            </w:pPr>
            <w:r w:rsidRPr="00E70ACD">
              <w:rPr>
                <w:rFonts w:ascii="Century Gothic" w:hAnsi="Century Gothic" w:cs="Arial"/>
                <w:color w:val="454545"/>
                <w:sz w:val="24"/>
                <w:szCs w:val="24"/>
                <w:shd w:val="clear" w:color="auto" w:fill="FFFFFF"/>
              </w:rPr>
              <w:t>W</w:t>
            </w:r>
            <w:r>
              <w:rPr>
                <w:rFonts w:ascii="Century Gothic" w:hAnsi="Century Gothic" w:cs="Arial"/>
                <w:color w:val="454545"/>
                <w:sz w:val="24"/>
                <w:szCs w:val="24"/>
                <w:shd w:val="clear" w:color="auto" w:fill="FFFFFF"/>
              </w:rPr>
              <w:t>orking with vulnerable people</w:t>
            </w:r>
          </w:p>
        </w:tc>
      </w:tr>
      <w:tr w:rsidR="00E70ACD" w:rsidTr="00F54FE5">
        <w:tc>
          <w:tcPr>
            <w:tcW w:w="1980" w:type="dxa"/>
          </w:tcPr>
          <w:p w:rsidR="00E70ACD" w:rsidRDefault="00E70ACD"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Knowledge</w:t>
            </w:r>
          </w:p>
        </w:tc>
        <w:tc>
          <w:tcPr>
            <w:tcW w:w="5528" w:type="dxa"/>
          </w:tcPr>
          <w:p w:rsidR="007B1FD8" w:rsidRDefault="009D176B" w:rsidP="007B1FD8">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6</w:t>
            </w:r>
            <w:r w:rsidR="007B1FD8">
              <w:rPr>
                <w:rFonts w:ascii="Century Gothic" w:hAnsi="Century Gothic" w:cs="Arial"/>
                <w:color w:val="454545"/>
                <w:sz w:val="24"/>
                <w:szCs w:val="24"/>
                <w:shd w:val="clear" w:color="auto" w:fill="FFFFFF"/>
              </w:rPr>
              <w:t>) Knowledge of and ability to use on line repairs diagnostic tools.</w:t>
            </w:r>
          </w:p>
          <w:p w:rsidR="007B1FD8" w:rsidRDefault="007B1FD8" w:rsidP="007B1FD8">
            <w:pPr>
              <w:jc w:val="both"/>
              <w:rPr>
                <w:rFonts w:ascii="Century Gothic" w:hAnsi="Century Gothic" w:cs="Arial"/>
                <w:color w:val="454545"/>
                <w:sz w:val="24"/>
                <w:szCs w:val="24"/>
                <w:shd w:val="clear" w:color="auto" w:fill="FFFFFF"/>
              </w:rPr>
            </w:pPr>
          </w:p>
        </w:tc>
        <w:tc>
          <w:tcPr>
            <w:tcW w:w="1559" w:type="dxa"/>
          </w:tcPr>
          <w:p w:rsidR="00E70ACD" w:rsidRDefault="00E70ACD" w:rsidP="00F54FE5">
            <w:pPr>
              <w:jc w:val="both"/>
              <w:rPr>
                <w:rFonts w:ascii="Century Gothic" w:hAnsi="Century Gothic" w:cs="Arial"/>
                <w:color w:val="454545"/>
                <w:sz w:val="24"/>
                <w:szCs w:val="24"/>
                <w:shd w:val="clear" w:color="auto" w:fill="FFFFFF"/>
              </w:rPr>
            </w:pPr>
          </w:p>
        </w:tc>
      </w:tr>
      <w:tr w:rsidR="00E70ACD" w:rsidTr="00F54FE5">
        <w:tc>
          <w:tcPr>
            <w:tcW w:w="1980" w:type="dxa"/>
          </w:tcPr>
          <w:p w:rsidR="00E70ACD" w:rsidRDefault="00E70ACD"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Skills and Abilities</w:t>
            </w:r>
          </w:p>
        </w:tc>
        <w:tc>
          <w:tcPr>
            <w:tcW w:w="5528" w:type="dxa"/>
          </w:tcPr>
          <w:p w:rsidR="00F54FE5"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7</w:t>
            </w:r>
            <w:r w:rsidR="007618D5" w:rsidRPr="007618D5">
              <w:rPr>
                <w:rFonts w:ascii="Century Gothic" w:hAnsi="Century Gothic" w:cs="Arial"/>
                <w:b/>
                <w:color w:val="454545"/>
                <w:sz w:val="24"/>
                <w:szCs w:val="24"/>
                <w:shd w:val="clear" w:color="auto" w:fill="FFFFFF"/>
              </w:rPr>
              <w:t>)</w:t>
            </w:r>
            <w:r w:rsidR="00E70ACD">
              <w:rPr>
                <w:rFonts w:ascii="Century Gothic" w:hAnsi="Century Gothic" w:cs="Arial"/>
                <w:color w:val="454545"/>
                <w:sz w:val="24"/>
                <w:szCs w:val="24"/>
                <w:shd w:val="clear" w:color="auto" w:fill="FFFFFF"/>
              </w:rPr>
              <w:t xml:space="preserve"> Sound judgement in relation to property matters</w:t>
            </w:r>
          </w:p>
          <w:p w:rsidR="00E70ACD"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8</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sidR="00E70ACD">
              <w:rPr>
                <w:rFonts w:ascii="Century Gothic" w:hAnsi="Century Gothic" w:cs="Arial"/>
                <w:color w:val="454545"/>
                <w:sz w:val="24"/>
                <w:szCs w:val="24"/>
                <w:shd w:val="clear" w:color="auto" w:fill="FFFFFF"/>
              </w:rPr>
              <w:t>Good interpersonal skills including: diplomacy, confidentiality and careful listening.</w:t>
            </w:r>
          </w:p>
          <w:p w:rsidR="00F54FE5"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9</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sidR="00E70ACD">
              <w:rPr>
                <w:rFonts w:ascii="Century Gothic" w:hAnsi="Century Gothic" w:cs="Arial"/>
                <w:color w:val="454545"/>
                <w:sz w:val="24"/>
                <w:szCs w:val="24"/>
                <w:shd w:val="clear" w:color="auto" w:fill="FFFFFF"/>
              </w:rPr>
              <w:t>Ability to write clear and concise property reports recommending a course of action</w:t>
            </w:r>
            <w:r w:rsidR="00F54FE5">
              <w:rPr>
                <w:rFonts w:ascii="Century Gothic" w:hAnsi="Century Gothic" w:cs="Arial"/>
                <w:color w:val="454545"/>
                <w:sz w:val="24"/>
                <w:szCs w:val="24"/>
                <w:shd w:val="clear" w:color="auto" w:fill="FFFFFF"/>
              </w:rPr>
              <w:t>.</w:t>
            </w:r>
          </w:p>
          <w:p w:rsidR="00E70ACD"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10</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sidR="00E70ACD">
              <w:rPr>
                <w:rFonts w:ascii="Century Gothic" w:hAnsi="Century Gothic" w:cs="Arial"/>
                <w:color w:val="454545"/>
                <w:sz w:val="24"/>
                <w:szCs w:val="24"/>
                <w:shd w:val="clear" w:color="auto" w:fill="FFFFFF"/>
              </w:rPr>
              <w:t xml:space="preserve">Microsoft office – in particular </w:t>
            </w:r>
            <w:r w:rsidR="004C02C0">
              <w:rPr>
                <w:rFonts w:ascii="Century Gothic" w:hAnsi="Century Gothic" w:cs="Arial"/>
                <w:color w:val="454545"/>
                <w:sz w:val="24"/>
                <w:szCs w:val="24"/>
                <w:shd w:val="clear" w:color="auto" w:fill="FFFFFF"/>
              </w:rPr>
              <w:t>Outlook, excel, word to an intermediate level</w:t>
            </w:r>
          </w:p>
          <w:p w:rsidR="004C02C0"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11</w:t>
            </w:r>
            <w:r w:rsidR="00F54FE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sidR="004C02C0">
              <w:rPr>
                <w:rFonts w:ascii="Century Gothic" w:hAnsi="Century Gothic" w:cs="Arial"/>
                <w:color w:val="454545"/>
                <w:sz w:val="24"/>
                <w:szCs w:val="24"/>
                <w:shd w:val="clear" w:color="auto" w:fill="FFFFFF"/>
              </w:rPr>
              <w:t>Able to work independently whilst maintaining excellent communications with reporting base.</w:t>
            </w:r>
          </w:p>
          <w:p w:rsidR="004C02C0" w:rsidRPr="007618D5" w:rsidRDefault="009D176B" w:rsidP="00F54FE5">
            <w:pPr>
              <w:jc w:val="both"/>
              <w:rPr>
                <w:rFonts w:ascii="Century Gothic" w:hAnsi="Century Gothic" w:cs="Arial"/>
                <w:b/>
                <w:color w:val="454545"/>
                <w:sz w:val="24"/>
                <w:szCs w:val="24"/>
                <w:shd w:val="clear" w:color="auto" w:fill="FFFFFF"/>
              </w:rPr>
            </w:pPr>
            <w:r>
              <w:rPr>
                <w:rFonts w:ascii="Century Gothic" w:hAnsi="Century Gothic" w:cs="Arial"/>
                <w:b/>
                <w:color w:val="454545"/>
                <w:sz w:val="24"/>
                <w:szCs w:val="24"/>
                <w:shd w:val="clear" w:color="auto" w:fill="FFFFFF"/>
              </w:rPr>
              <w:t>12</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t>
            </w:r>
            <w:r w:rsidR="004C02C0">
              <w:rPr>
                <w:rFonts w:ascii="Century Gothic" w:hAnsi="Century Gothic" w:cs="Arial"/>
                <w:color w:val="454545"/>
                <w:sz w:val="24"/>
                <w:szCs w:val="24"/>
                <w:shd w:val="clear" w:color="auto" w:fill="FFFFFF"/>
              </w:rPr>
              <w:t xml:space="preserve">willing to work flexibly in order to meet </w:t>
            </w:r>
            <w:r w:rsidR="004C02C0" w:rsidRPr="007618D5">
              <w:rPr>
                <w:rFonts w:ascii="Century Gothic" w:hAnsi="Century Gothic" w:cs="Arial"/>
                <w:color w:val="454545"/>
                <w:sz w:val="24"/>
                <w:szCs w:val="24"/>
                <w:shd w:val="clear" w:color="auto" w:fill="FFFFFF"/>
              </w:rPr>
              <w:t>deadlines</w:t>
            </w:r>
          </w:p>
          <w:p w:rsidR="007618D5"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13</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Creative, ability to deliver practical solutions and flexible to meet others needs.</w:t>
            </w:r>
          </w:p>
          <w:p w:rsidR="007618D5"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t>14</w:t>
            </w:r>
            <w:r w:rsidR="007618D5" w:rsidRPr="007618D5">
              <w:rPr>
                <w:rFonts w:ascii="Century Gothic" w:hAnsi="Century Gothic" w:cs="Arial"/>
                <w:b/>
                <w:color w:val="454545"/>
                <w:sz w:val="24"/>
                <w:szCs w:val="24"/>
                <w:shd w:val="clear" w:color="auto" w:fill="FFFFFF"/>
              </w:rPr>
              <w:t>)</w:t>
            </w:r>
            <w:r w:rsidR="007618D5">
              <w:rPr>
                <w:rFonts w:ascii="Century Gothic" w:hAnsi="Century Gothic" w:cs="Arial"/>
                <w:color w:val="454545"/>
                <w:sz w:val="24"/>
                <w:szCs w:val="24"/>
                <w:shd w:val="clear" w:color="auto" w:fill="FFFFFF"/>
              </w:rPr>
              <w:t xml:space="preserve"> Well organised, copes well under pressure, takes ownership, proactive, goal focused</w:t>
            </w:r>
          </w:p>
          <w:p w:rsidR="00F54FE5" w:rsidRDefault="009D176B" w:rsidP="00F54FE5">
            <w:pPr>
              <w:jc w:val="both"/>
              <w:rPr>
                <w:rFonts w:ascii="Century Gothic" w:hAnsi="Century Gothic" w:cs="Arial"/>
                <w:color w:val="454545"/>
                <w:sz w:val="24"/>
                <w:szCs w:val="24"/>
                <w:shd w:val="clear" w:color="auto" w:fill="FFFFFF"/>
              </w:rPr>
            </w:pPr>
            <w:r>
              <w:rPr>
                <w:rFonts w:ascii="Century Gothic" w:hAnsi="Century Gothic" w:cs="Arial"/>
                <w:b/>
                <w:color w:val="454545"/>
                <w:sz w:val="24"/>
                <w:szCs w:val="24"/>
                <w:shd w:val="clear" w:color="auto" w:fill="FFFFFF"/>
              </w:rPr>
              <w:lastRenderedPageBreak/>
              <w:t>15</w:t>
            </w:r>
            <w:r w:rsidR="00F54FE5" w:rsidRPr="00F54FE5">
              <w:rPr>
                <w:rFonts w:ascii="Century Gothic" w:hAnsi="Century Gothic" w:cs="Arial"/>
                <w:b/>
                <w:color w:val="454545"/>
                <w:sz w:val="24"/>
                <w:szCs w:val="24"/>
                <w:shd w:val="clear" w:color="auto" w:fill="FFFFFF"/>
              </w:rPr>
              <w:t>)</w:t>
            </w:r>
            <w:r w:rsidR="00F54FE5">
              <w:rPr>
                <w:rFonts w:ascii="Century Gothic" w:hAnsi="Century Gothic" w:cs="Arial"/>
                <w:color w:val="454545"/>
                <w:sz w:val="24"/>
                <w:szCs w:val="24"/>
                <w:shd w:val="clear" w:color="auto" w:fill="FFFFFF"/>
              </w:rPr>
              <w:t xml:space="preserve"> Ability to set and manage budgets – to schedule works in accordance with financial parameters.  </w:t>
            </w:r>
          </w:p>
        </w:tc>
        <w:tc>
          <w:tcPr>
            <w:tcW w:w="1559" w:type="dxa"/>
          </w:tcPr>
          <w:p w:rsidR="00E70ACD" w:rsidRDefault="00E70ACD" w:rsidP="00F54FE5">
            <w:pPr>
              <w:jc w:val="both"/>
              <w:rPr>
                <w:rFonts w:ascii="Century Gothic" w:hAnsi="Century Gothic" w:cs="Arial"/>
                <w:color w:val="454545"/>
                <w:sz w:val="24"/>
                <w:szCs w:val="24"/>
                <w:shd w:val="clear" w:color="auto" w:fill="FFFFFF"/>
              </w:rPr>
            </w:pPr>
          </w:p>
        </w:tc>
      </w:tr>
      <w:tr w:rsidR="00F54FE5" w:rsidRPr="00F54FE5" w:rsidTr="00F54FE5">
        <w:tc>
          <w:tcPr>
            <w:tcW w:w="1980" w:type="dxa"/>
          </w:tcPr>
          <w:p w:rsidR="00F54FE5" w:rsidRPr="00F54FE5" w:rsidRDefault="00F54FE5" w:rsidP="00F54FE5">
            <w:pPr>
              <w:jc w:val="both"/>
              <w:rPr>
                <w:rFonts w:ascii="Century Gothic" w:hAnsi="Century Gothic" w:cs="Arial"/>
                <w:color w:val="454545"/>
                <w:sz w:val="24"/>
                <w:szCs w:val="24"/>
                <w:shd w:val="clear" w:color="auto" w:fill="FFFFFF"/>
              </w:rPr>
            </w:pPr>
            <w:r w:rsidRPr="00F54FE5">
              <w:rPr>
                <w:rFonts w:ascii="Century Gothic" w:hAnsi="Century Gothic" w:cs="Arial"/>
                <w:color w:val="454545"/>
                <w:sz w:val="24"/>
                <w:szCs w:val="24"/>
                <w:shd w:val="clear" w:color="auto" w:fill="FFFFFF"/>
              </w:rPr>
              <w:t>Personal Qualities</w:t>
            </w:r>
          </w:p>
        </w:tc>
        <w:tc>
          <w:tcPr>
            <w:tcW w:w="5528" w:type="dxa"/>
          </w:tcPr>
          <w:p w:rsidR="00F54FE5" w:rsidRPr="00F54FE5" w:rsidRDefault="009D176B" w:rsidP="00F54FE5">
            <w:pPr>
              <w:jc w:val="both"/>
              <w:rPr>
                <w:rFonts w:ascii="Century Gothic" w:hAnsi="Century Gothic" w:cs="Arial"/>
                <w:color w:val="454545"/>
                <w:sz w:val="24"/>
                <w:szCs w:val="24"/>
                <w:shd w:val="clear" w:color="auto" w:fill="FFFFFF"/>
              </w:rPr>
            </w:pPr>
            <w:r>
              <w:rPr>
                <w:rFonts w:ascii="Century Gothic" w:hAnsi="Century Gothic" w:cs="Arial"/>
                <w:color w:val="454545"/>
                <w:sz w:val="24"/>
                <w:szCs w:val="24"/>
                <w:shd w:val="clear" w:color="auto" w:fill="FFFFFF"/>
              </w:rPr>
              <w:t>16</w:t>
            </w:r>
            <w:r w:rsidR="00F54FE5" w:rsidRPr="00F54FE5">
              <w:rPr>
                <w:rFonts w:ascii="Century Gothic" w:hAnsi="Century Gothic" w:cs="Arial"/>
                <w:color w:val="454545"/>
                <w:sz w:val="24"/>
                <w:szCs w:val="24"/>
                <w:shd w:val="clear" w:color="auto" w:fill="FFFFFF"/>
              </w:rPr>
              <w:t>) Ability to demonstrate an understanding of, and commitment to, equal opportunities, health and Safety in all aspects of the Association’s work.</w:t>
            </w:r>
          </w:p>
        </w:tc>
        <w:tc>
          <w:tcPr>
            <w:tcW w:w="1559" w:type="dxa"/>
          </w:tcPr>
          <w:p w:rsidR="00F54FE5" w:rsidRPr="00F54FE5" w:rsidRDefault="00F54FE5" w:rsidP="00F54FE5">
            <w:pPr>
              <w:jc w:val="both"/>
              <w:rPr>
                <w:rFonts w:ascii="Century Gothic" w:hAnsi="Century Gothic" w:cs="Arial"/>
                <w:color w:val="454545"/>
                <w:sz w:val="24"/>
                <w:szCs w:val="24"/>
                <w:shd w:val="clear" w:color="auto" w:fill="FFFFFF"/>
              </w:rPr>
            </w:pPr>
          </w:p>
        </w:tc>
      </w:tr>
    </w:tbl>
    <w:p w:rsidR="008E5934" w:rsidRPr="00F54FE5" w:rsidRDefault="008E5934" w:rsidP="00F54FE5">
      <w:pPr>
        <w:jc w:val="both"/>
        <w:rPr>
          <w:rFonts w:ascii="Century Gothic" w:hAnsi="Century Gothic"/>
          <w:sz w:val="24"/>
          <w:szCs w:val="24"/>
        </w:rPr>
      </w:pPr>
    </w:p>
    <w:sectPr w:rsidR="008E5934" w:rsidRPr="00F54FE5" w:rsidSect="00F54FE5">
      <w:footerReference w:type="default" r:id="rId8"/>
      <w:pgSz w:w="11906" w:h="16838"/>
      <w:pgMar w:top="28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52" w:rsidRDefault="00D06E52" w:rsidP="00D06E52">
      <w:pPr>
        <w:spacing w:after="0" w:line="240" w:lineRule="auto"/>
      </w:pPr>
      <w:r>
        <w:separator/>
      </w:r>
    </w:p>
  </w:endnote>
  <w:endnote w:type="continuationSeparator" w:id="0">
    <w:p w:rsidR="00D06E52" w:rsidRDefault="00D06E52" w:rsidP="00D0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06720"/>
      <w:docPartObj>
        <w:docPartGallery w:val="Page Numbers (Bottom of Page)"/>
        <w:docPartUnique/>
      </w:docPartObj>
    </w:sdtPr>
    <w:sdtEndPr>
      <w:rPr>
        <w:rFonts w:ascii="Century Gothic" w:hAnsi="Century Gothic"/>
        <w:noProof/>
      </w:rPr>
    </w:sdtEndPr>
    <w:sdtContent>
      <w:p w:rsidR="00D06E52" w:rsidRPr="00D06E52" w:rsidRDefault="00D06E52">
        <w:pPr>
          <w:pStyle w:val="Footer"/>
          <w:jc w:val="right"/>
          <w:rPr>
            <w:rFonts w:ascii="Century Gothic" w:hAnsi="Century Gothic"/>
          </w:rPr>
        </w:pPr>
        <w:r w:rsidRPr="00D06E52">
          <w:rPr>
            <w:rFonts w:ascii="Century Gothic" w:hAnsi="Century Gothic"/>
          </w:rPr>
          <w:fldChar w:fldCharType="begin"/>
        </w:r>
        <w:r w:rsidRPr="00D06E52">
          <w:rPr>
            <w:rFonts w:ascii="Century Gothic" w:hAnsi="Century Gothic"/>
          </w:rPr>
          <w:instrText xml:space="preserve"> PAGE   \* MERGEFORMAT </w:instrText>
        </w:r>
        <w:r w:rsidRPr="00D06E52">
          <w:rPr>
            <w:rFonts w:ascii="Century Gothic" w:hAnsi="Century Gothic"/>
          </w:rPr>
          <w:fldChar w:fldCharType="separate"/>
        </w:r>
        <w:r w:rsidR="00B75639">
          <w:rPr>
            <w:rFonts w:ascii="Century Gothic" w:hAnsi="Century Gothic"/>
            <w:noProof/>
          </w:rPr>
          <w:t>3</w:t>
        </w:r>
        <w:r w:rsidRPr="00D06E52">
          <w:rPr>
            <w:rFonts w:ascii="Century Gothic" w:hAnsi="Century Gothic"/>
            <w:noProof/>
          </w:rPr>
          <w:fldChar w:fldCharType="end"/>
        </w:r>
      </w:p>
    </w:sdtContent>
  </w:sdt>
  <w:p w:rsidR="00D06E52" w:rsidRDefault="00D06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52" w:rsidRDefault="00D06E52" w:rsidP="00D06E52">
      <w:pPr>
        <w:spacing w:after="0" w:line="240" w:lineRule="auto"/>
      </w:pPr>
      <w:r>
        <w:separator/>
      </w:r>
    </w:p>
  </w:footnote>
  <w:footnote w:type="continuationSeparator" w:id="0">
    <w:p w:rsidR="00D06E52" w:rsidRDefault="00D06E52" w:rsidP="00D06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606"/>
    <w:multiLevelType w:val="hybridMultilevel"/>
    <w:tmpl w:val="7FE28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D435B"/>
    <w:multiLevelType w:val="hybridMultilevel"/>
    <w:tmpl w:val="7C0EC360"/>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E7EB8"/>
    <w:multiLevelType w:val="hybridMultilevel"/>
    <w:tmpl w:val="6644A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71DBA"/>
    <w:multiLevelType w:val="hybridMultilevel"/>
    <w:tmpl w:val="317C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B77B8"/>
    <w:multiLevelType w:val="hybridMultilevel"/>
    <w:tmpl w:val="E6C2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6021A"/>
    <w:multiLevelType w:val="hybridMultilevel"/>
    <w:tmpl w:val="38DC9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936D7"/>
    <w:multiLevelType w:val="hybridMultilevel"/>
    <w:tmpl w:val="90823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B167A"/>
    <w:multiLevelType w:val="hybridMultilevel"/>
    <w:tmpl w:val="4436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B7752"/>
    <w:multiLevelType w:val="hybridMultilevel"/>
    <w:tmpl w:val="BC3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71"/>
    <w:rsid w:val="00021039"/>
    <w:rsid w:val="000C19D0"/>
    <w:rsid w:val="0016126C"/>
    <w:rsid w:val="00190C55"/>
    <w:rsid w:val="001D0EF5"/>
    <w:rsid w:val="00213B64"/>
    <w:rsid w:val="0025215C"/>
    <w:rsid w:val="002C02FE"/>
    <w:rsid w:val="002D0BC4"/>
    <w:rsid w:val="002D62D9"/>
    <w:rsid w:val="002F5EEC"/>
    <w:rsid w:val="003047AA"/>
    <w:rsid w:val="004625A7"/>
    <w:rsid w:val="004C02C0"/>
    <w:rsid w:val="005401DE"/>
    <w:rsid w:val="00545112"/>
    <w:rsid w:val="00557D49"/>
    <w:rsid w:val="005D7216"/>
    <w:rsid w:val="006725EE"/>
    <w:rsid w:val="006A0D49"/>
    <w:rsid w:val="006D3DC7"/>
    <w:rsid w:val="007144A0"/>
    <w:rsid w:val="00724B83"/>
    <w:rsid w:val="007618D5"/>
    <w:rsid w:val="007B1FD8"/>
    <w:rsid w:val="007C26AB"/>
    <w:rsid w:val="0084233D"/>
    <w:rsid w:val="008D0664"/>
    <w:rsid w:val="008E0664"/>
    <w:rsid w:val="008E5934"/>
    <w:rsid w:val="008F478B"/>
    <w:rsid w:val="009828D2"/>
    <w:rsid w:val="00990B33"/>
    <w:rsid w:val="009C3271"/>
    <w:rsid w:val="009D176B"/>
    <w:rsid w:val="00A256EC"/>
    <w:rsid w:val="00AA0285"/>
    <w:rsid w:val="00AC76EE"/>
    <w:rsid w:val="00B03C1E"/>
    <w:rsid w:val="00B135CE"/>
    <w:rsid w:val="00B44BF7"/>
    <w:rsid w:val="00B46E83"/>
    <w:rsid w:val="00B75639"/>
    <w:rsid w:val="00C879CD"/>
    <w:rsid w:val="00D06E52"/>
    <w:rsid w:val="00D23425"/>
    <w:rsid w:val="00DA52AA"/>
    <w:rsid w:val="00DE0FCC"/>
    <w:rsid w:val="00E00B4A"/>
    <w:rsid w:val="00E04D7C"/>
    <w:rsid w:val="00E36C8D"/>
    <w:rsid w:val="00E70ACD"/>
    <w:rsid w:val="00E75AC5"/>
    <w:rsid w:val="00ED4DDE"/>
    <w:rsid w:val="00F54FE5"/>
    <w:rsid w:val="00F710CD"/>
    <w:rsid w:val="00FB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127E3-59AC-4617-9FDA-F8B1D2B2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6EC"/>
    <w:pPr>
      <w:ind w:left="720"/>
      <w:contextualSpacing/>
    </w:pPr>
  </w:style>
  <w:style w:type="paragraph" w:styleId="BalloonText">
    <w:name w:val="Balloon Text"/>
    <w:basedOn w:val="Normal"/>
    <w:link w:val="BalloonTextChar"/>
    <w:uiPriority w:val="99"/>
    <w:semiHidden/>
    <w:unhideWhenUsed/>
    <w:rsid w:val="00D0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52"/>
    <w:rPr>
      <w:rFonts w:ascii="Segoe UI" w:hAnsi="Segoe UI" w:cs="Segoe UI"/>
      <w:sz w:val="18"/>
      <w:szCs w:val="18"/>
    </w:rPr>
  </w:style>
  <w:style w:type="paragraph" w:styleId="Header">
    <w:name w:val="header"/>
    <w:basedOn w:val="Normal"/>
    <w:link w:val="HeaderChar"/>
    <w:uiPriority w:val="99"/>
    <w:unhideWhenUsed/>
    <w:rsid w:val="00D06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52"/>
  </w:style>
  <w:style w:type="paragraph" w:styleId="Footer">
    <w:name w:val="footer"/>
    <w:basedOn w:val="Normal"/>
    <w:link w:val="FooterChar"/>
    <w:uiPriority w:val="99"/>
    <w:unhideWhenUsed/>
    <w:rsid w:val="00D06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44BC-376B-40ED-8F85-DB829C1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Stuart</dc:creator>
  <cp:keywords/>
  <dc:description/>
  <cp:lastModifiedBy>Minda Singh</cp:lastModifiedBy>
  <cp:revision>2</cp:revision>
  <cp:lastPrinted>2019-01-16T11:02:00Z</cp:lastPrinted>
  <dcterms:created xsi:type="dcterms:W3CDTF">2019-02-27T12:25:00Z</dcterms:created>
  <dcterms:modified xsi:type="dcterms:W3CDTF">2019-02-27T12:25:00Z</dcterms:modified>
</cp:coreProperties>
</file>